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sz w:val="36"/>
          <w:szCs w:val="36"/>
        </w:rPr>
        <w:t>REGLAMENTO Y NORMATIVA</w:t>
      </w:r>
    </w:p>
    <w:p>
      <w:pPr>
        <w:jc w:val="center"/>
        <w:rPr>
          <w:sz w:val="36"/>
          <w:szCs w:val="36"/>
        </w:rPr>
      </w:pPr>
    </w:p>
    <w:p>
      <w:pPr>
        <w:jc w:val="center"/>
        <w:rPr>
          <w:sz w:val="36"/>
          <w:szCs w:val="36"/>
        </w:rPr>
      </w:pPr>
      <w:r>
        <w:rPr>
          <w:sz w:val="36"/>
          <w:szCs w:val="36"/>
        </w:rPr>
        <w:drawing>
          <wp:inline distT="0" distB="0" distL="0" distR="0">
            <wp:extent cx="704850" cy="962025"/>
            <wp:effectExtent l="0" t="0" r="0" b="9525"/>
            <wp:docPr id="1" name="Imagen 1" descr="Resultado de imagen de escudo de la hermandad dela aurora carcabu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Resultado de imagen de escudo de la hermandad dela aurora carcabuey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sz w:val="36"/>
          <w:szCs w:val="36"/>
        </w:rPr>
      </w:pPr>
    </w:p>
    <w:p>
      <w:pPr>
        <w:pStyle w:val="5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La XV</w:t>
      </w:r>
      <w:r>
        <w:rPr>
          <w:rFonts w:hint="default"/>
          <w:sz w:val="36"/>
          <w:szCs w:val="36"/>
          <w:lang w:val="es-ES"/>
        </w:rPr>
        <w:t>II</w:t>
      </w:r>
      <w:r>
        <w:rPr>
          <w:sz w:val="36"/>
          <w:szCs w:val="36"/>
        </w:rPr>
        <w:t xml:space="preserve"> Carrera nocturna “VIRGEN DE LA AURORA” 20</w:t>
      </w:r>
      <w:r>
        <w:rPr>
          <w:rFonts w:hint="default"/>
          <w:sz w:val="36"/>
          <w:szCs w:val="36"/>
          <w:lang w:val="es-ES"/>
        </w:rPr>
        <w:t>22</w:t>
      </w:r>
      <w:r>
        <w:rPr>
          <w:sz w:val="36"/>
          <w:szCs w:val="36"/>
        </w:rPr>
        <w:t>, la organiza la  Hermandad Virgen de la Aurora en colaboración con el Club Deportivo Carcabuey y el Ayuntamiento de Carcabuey.</w:t>
      </w:r>
    </w:p>
    <w:p>
      <w:pPr>
        <w:pStyle w:val="5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El reglamento será el de la F.A.A. y la F.E.A. en cuanto a las pruebas en ruta.</w:t>
      </w:r>
    </w:p>
    <w:p>
      <w:pPr>
        <w:pStyle w:val="5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La prueba reina la distancia es de 6</w:t>
      </w:r>
      <w:r>
        <w:rPr>
          <w:rFonts w:hint="default"/>
          <w:sz w:val="36"/>
          <w:szCs w:val="36"/>
          <w:lang w:val="es-ES"/>
        </w:rPr>
        <w:t>100</w:t>
      </w:r>
      <w:r>
        <w:rPr>
          <w:sz w:val="36"/>
          <w:szCs w:val="36"/>
        </w:rPr>
        <w:t xml:space="preserve"> metros.</w:t>
      </w:r>
    </w:p>
    <w:p>
      <w:pPr>
        <w:pStyle w:val="5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La salida y llegada será en la calle Santa Ana.</w:t>
      </w:r>
    </w:p>
    <w:p>
      <w:pPr>
        <w:pStyle w:val="5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La recogida de dorsales será a partir de las 1</w:t>
      </w:r>
      <w:r>
        <w:rPr>
          <w:rFonts w:hint="default"/>
          <w:sz w:val="36"/>
          <w:szCs w:val="36"/>
          <w:lang w:val="es-ES"/>
        </w:rPr>
        <w:t>9</w:t>
      </w:r>
      <w:r>
        <w:rPr>
          <w:sz w:val="36"/>
          <w:szCs w:val="36"/>
        </w:rPr>
        <w:t>:</w:t>
      </w:r>
      <w:r>
        <w:rPr>
          <w:rFonts w:hint="default"/>
          <w:sz w:val="36"/>
          <w:szCs w:val="36"/>
          <w:lang w:val="es-ES"/>
        </w:rPr>
        <w:t>0</w:t>
      </w:r>
      <w:r>
        <w:rPr>
          <w:sz w:val="36"/>
          <w:szCs w:val="36"/>
        </w:rPr>
        <w:t>0.</w:t>
      </w:r>
    </w:p>
    <w:p>
      <w:pPr>
        <w:pStyle w:val="5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 xml:space="preserve">La salida de categorías inferiores se hará a partir de las </w:t>
      </w:r>
      <w:r>
        <w:rPr>
          <w:rFonts w:hint="default"/>
          <w:sz w:val="36"/>
          <w:szCs w:val="36"/>
          <w:lang w:val="es-ES"/>
        </w:rPr>
        <w:t>20</w:t>
      </w:r>
      <w:r>
        <w:rPr>
          <w:sz w:val="36"/>
          <w:szCs w:val="36"/>
        </w:rPr>
        <w:t>:30 y la prueba reina a las 21:30.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 xml:space="preserve">Las inscripciones después del </w:t>
      </w:r>
      <w:r>
        <w:rPr>
          <w:rFonts w:hint="default"/>
          <w:sz w:val="36"/>
          <w:szCs w:val="36"/>
          <w:lang w:val="es-ES"/>
        </w:rPr>
        <w:t>16</w:t>
      </w:r>
      <w:r>
        <w:rPr>
          <w:sz w:val="36"/>
          <w:szCs w:val="36"/>
        </w:rPr>
        <w:t xml:space="preserve"> de Agosto, no se asegura, bolsa con camiseta conmemorativa.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Habrá avituallamiento en el recorrido, agua.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Serán descalificados todos los atletas que no lleven el dorsal visible, no realicen el recorrido completo o den muestras de un comportamiento antideportivo.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Los corredores disponen de aparcamiento, vestuario y duchas.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La organización cuenta con un seguro de responsabilidad civil, de acuerdo con la legislación vigente.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El reparto de premios, se hará, después de que la empresa encargada de control de carrera, facilite los resultados definitivos.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Todos los corredores que obtengan algunos de los premios por categorías, tendrán que presentar el DNI.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Trofeos para los tres primeros de cada categoría masculino y femenino</w:t>
      </w:r>
      <w:r>
        <w:rPr>
          <w:rFonts w:hint="default"/>
          <w:sz w:val="36"/>
          <w:szCs w:val="36"/>
          <w:lang w:val="es-ES"/>
        </w:rPr>
        <w:t>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rFonts w:hint="default"/>
          <w:sz w:val="36"/>
          <w:szCs w:val="36"/>
          <w:lang w:val="es-ES"/>
        </w:rPr>
        <w:t xml:space="preserve">Los premios no se acumulan. 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rFonts w:hint="default"/>
          <w:sz w:val="36"/>
          <w:szCs w:val="36"/>
          <w:lang w:val="es-ES"/>
        </w:rPr>
        <w:t>Para la categoria local requisito es nacido en Carcabuey o residente en Carcabuey.</w:t>
      </w:r>
      <w:bookmarkStart w:id="0" w:name="_GoBack"/>
      <w:bookmarkEnd w:id="0"/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Todos los participantes, al inscribirse deben reunir unas condiciones físicas mínimas, adecuadas para la prueba completa, sin riesgo para la salud.</w:t>
      </w:r>
    </w:p>
    <w:p>
      <w:pPr>
        <w:pStyle w:val="5"/>
        <w:numPr>
          <w:ilvl w:val="0"/>
          <w:numId w:val="1"/>
        </w:numPr>
        <w:jc w:val="both"/>
        <w:rPr>
          <w:sz w:val="36"/>
          <w:szCs w:val="36"/>
        </w:rPr>
      </w:pPr>
      <w:r>
        <w:rPr>
          <w:sz w:val="36"/>
          <w:szCs w:val="36"/>
        </w:rPr>
        <w:t>La organización declina toda responsabilidad de los daños que la participación en esta prueba, pueda causar o causarse a sí mismo, cualquier participante.</w:t>
      </w:r>
    </w:p>
    <w:p>
      <w:pPr>
        <w:pStyle w:val="5"/>
        <w:numPr>
          <w:ilvl w:val="0"/>
          <w:numId w:val="1"/>
        </w:numPr>
        <w:jc w:val="both"/>
      </w:pPr>
      <w:r>
        <w:rPr>
          <w:sz w:val="36"/>
          <w:szCs w:val="36"/>
        </w:rPr>
        <w:t>La organización tomara y publicara imágenes de la prueba.</w:t>
      </w:r>
    </w:p>
    <w:p>
      <w:pPr>
        <w:pStyle w:val="5"/>
        <w:jc w:val="both"/>
      </w:pPr>
    </w:p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D2255C"/>
    <w:multiLevelType w:val="multilevel"/>
    <w:tmpl w:val="25D2255C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9CF"/>
    <w:rsid w:val="00030C82"/>
    <w:rsid w:val="00093CDB"/>
    <w:rsid w:val="006139CF"/>
    <w:rsid w:val="006578EC"/>
    <w:rsid w:val="009D1612"/>
    <w:rsid w:val="00B61BA5"/>
    <w:rsid w:val="00BB5D89"/>
    <w:rsid w:val="11F72CFA"/>
    <w:rsid w:val="309F6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s-ES" w:eastAsia="en-US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List Paragraph"/>
    <w:basedOn w:val="1"/>
    <w:qFormat/>
    <w:uiPriority w:val="34"/>
    <w:pPr>
      <w:ind w:left="720"/>
      <w:contextualSpacing/>
    </w:pPr>
  </w:style>
  <w:style w:type="character" w:customStyle="1" w:styleId="6">
    <w:name w:val="Texto de globo Car"/>
    <w:basedOn w:val="2"/>
    <w:link w:val="4"/>
    <w:semiHidden/>
    <w:qFormat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253</Words>
  <Characters>1397</Characters>
  <Lines>11</Lines>
  <Paragraphs>3</Paragraphs>
  <TotalTime>53</TotalTime>
  <ScaleCrop>false</ScaleCrop>
  <LinksUpToDate>false</LinksUpToDate>
  <CharactersWithSpaces>1647</CharactersWithSpaces>
  <Application>WPS Office_11.2.0.11191_F1E327BC-269C-435d-A152-05C5408002CA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2018-08-11T11:00:00Z</dcterms:created>
  <dc:creator>Usuario</dc:creator>
  <cp:lastModifiedBy>Usuario</cp:lastModifiedBy>
  <dcterms:modified xsi:type="dcterms:W3CDTF">2022-08-08T10:05:44Z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3082-11.2.0.11191</vt:lpwstr>
  </property>
  <property fmtid="{D5CDD505-2E9C-101B-9397-08002B2CF9AE}" pid="3" name="ICV">
    <vt:lpwstr>38CA4F789CDE48A48164BDEA939CD639</vt:lpwstr>
  </property>
</Properties>
</file>