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4D11" w:rsidRPr="00414D11" w:rsidRDefault="00414D11" w:rsidP="00304B53">
      <w:pPr>
        <w:jc w:val="both"/>
        <w:rPr>
          <w:b/>
          <w:sz w:val="32"/>
          <w:szCs w:val="32"/>
        </w:rPr>
      </w:pPr>
      <w:r w:rsidRPr="00414D11">
        <w:rPr>
          <w:b/>
          <w:sz w:val="32"/>
          <w:szCs w:val="32"/>
        </w:rPr>
        <w:t>III MARCHA CICLISTA SOLIDARIA CAMINANDO CON AITANA</w:t>
      </w:r>
    </w:p>
    <w:p w:rsidR="00414D11" w:rsidRDefault="00414D11" w:rsidP="00304B53">
      <w:pPr>
        <w:jc w:val="both"/>
        <w:rPr>
          <w:b/>
        </w:rPr>
      </w:pPr>
    </w:p>
    <w:p w:rsidR="00304B53" w:rsidRPr="00304B53" w:rsidRDefault="00304B53" w:rsidP="00304B53">
      <w:pPr>
        <w:jc w:val="both"/>
        <w:rPr>
          <w:b/>
        </w:rPr>
      </w:pPr>
      <w:r w:rsidRPr="00304B53">
        <w:rPr>
          <w:b/>
        </w:rPr>
        <w:t>1</w:t>
      </w:r>
      <w:r w:rsidRPr="00304B53">
        <w:rPr>
          <w:b/>
        </w:rPr>
        <w:t>. Capacitación del participante</w:t>
      </w:r>
      <w:bookmarkStart w:id="0" w:name="_GoBack"/>
      <w:bookmarkEnd w:id="0"/>
    </w:p>
    <w:p w:rsidR="00304B53" w:rsidRDefault="00304B53" w:rsidP="00304B53">
      <w:pPr>
        <w:jc w:val="both"/>
      </w:pPr>
      <w:r>
        <w:t>III MARCHA CICLISTA SOLIDARIA CAMINANDO CON AITANA</w:t>
      </w:r>
      <w:r>
        <w:t xml:space="preserve"> está abierta a ciclistas de iniciación o avanzados de BTT con un nivel de resistencia física y psíquica adecuada.</w:t>
      </w:r>
      <w:r>
        <w:t xml:space="preserve"> Los participantes</w:t>
      </w:r>
      <w:r>
        <w:t xml:space="preserve"> tienen toda la responsabilidad sobre su estado de salud. Todo participante debe ser acreditado oficialmente y debe poseer los dorsales de s</w:t>
      </w:r>
      <w:r>
        <w:t>alida oficiales para la prueba.</w:t>
      </w:r>
    </w:p>
    <w:p w:rsidR="00304B53" w:rsidRPr="00304B53" w:rsidRDefault="00304B53" w:rsidP="00304B53">
      <w:pPr>
        <w:jc w:val="both"/>
        <w:rPr>
          <w:b/>
        </w:rPr>
      </w:pPr>
      <w:r w:rsidRPr="00304B53">
        <w:rPr>
          <w:b/>
        </w:rPr>
        <w:t xml:space="preserve">2. </w:t>
      </w:r>
      <w:r w:rsidRPr="00304B53">
        <w:rPr>
          <w:b/>
        </w:rPr>
        <w:t>Condiciones generales</w:t>
      </w:r>
    </w:p>
    <w:p w:rsidR="00304B53" w:rsidRDefault="00304B53" w:rsidP="00304B53">
      <w:pPr>
        <w:jc w:val="both"/>
      </w:pPr>
      <w:r>
        <w:t>Todo participante debe aceptar las normas generales y las instrucciones comprendidas en el Reglamento y debe seguir las orientaciones y órdenes dadas por el personal de la organización. Además, todas las indicaciones o instrucciones d</w:t>
      </w:r>
      <w:r>
        <w:t>adas por la organización del evento.</w:t>
      </w:r>
    </w:p>
    <w:p w:rsidR="00304B53" w:rsidRPr="00304B53" w:rsidRDefault="00304B53" w:rsidP="00304B53">
      <w:pPr>
        <w:jc w:val="both"/>
        <w:rPr>
          <w:b/>
        </w:rPr>
      </w:pPr>
      <w:r w:rsidRPr="00304B53">
        <w:rPr>
          <w:b/>
        </w:rPr>
        <w:t>3. Reglamento</w:t>
      </w:r>
    </w:p>
    <w:p w:rsidR="00304B53" w:rsidRDefault="00304B53" w:rsidP="00304B53">
      <w:pPr>
        <w:jc w:val="both"/>
      </w:pPr>
      <w:r>
        <w:t>Es obligatorio el uso del casco rígido homologado para la práctica del ciclismo a lo largo de todo el recorrido de la marcha. La no observación de esta norma a lo largo de todo el recorrido de cada etapa supondrá la expulsión de la marcha. Todos los participantes han de utilizar una bicicleta de montaña que se encuentre en perfectas condiciones de uso. Esta bicicleta de montaña o BTT podrá ser de ruedas de 26, 27,5 o 29 pulgadas, rígida o de doble suspensión. La or</w:t>
      </w:r>
      <w:r>
        <w:t xml:space="preserve">ganización por motivos de seguridad </w:t>
      </w:r>
      <w:r>
        <w:t xml:space="preserve">podrá tomar una fotografía y los números de serie del cuadro de la </w:t>
      </w:r>
      <w:r>
        <w:t>bicicleta de cada participante.</w:t>
      </w:r>
    </w:p>
    <w:p w:rsidR="00304B53" w:rsidRPr="00304B53" w:rsidRDefault="00304B53" w:rsidP="00304B53">
      <w:pPr>
        <w:jc w:val="both"/>
        <w:rPr>
          <w:b/>
        </w:rPr>
      </w:pPr>
      <w:r w:rsidRPr="00304B53">
        <w:rPr>
          <w:b/>
        </w:rPr>
        <w:t>4. Inscripción</w:t>
      </w:r>
    </w:p>
    <w:p w:rsidR="00304B53" w:rsidRDefault="00304B53" w:rsidP="00304B53">
      <w:pPr>
        <w:jc w:val="both"/>
      </w:pPr>
      <w:r>
        <w:t>Todo participante debe formalizar la inscripción vía Internet desde la página web oficial límites organización se reserva el derecho de alargar el periodo de inscripción. También podrán inscribirse de forma presencial en ti</w:t>
      </w:r>
      <w:r>
        <w:t>enda física de Arganda del Rey y hasta el mismo día de la prueba.</w:t>
      </w:r>
    </w:p>
    <w:p w:rsidR="00304B53" w:rsidRPr="00304B53" w:rsidRDefault="00304B53" w:rsidP="00304B53">
      <w:pPr>
        <w:jc w:val="both"/>
        <w:rPr>
          <w:b/>
        </w:rPr>
      </w:pPr>
      <w:r w:rsidRPr="00304B53">
        <w:rPr>
          <w:b/>
        </w:rPr>
        <w:t>5. Condiciones de Pago</w:t>
      </w:r>
    </w:p>
    <w:p w:rsidR="00304B53" w:rsidRDefault="00304B53" w:rsidP="00304B53">
      <w:pPr>
        <w:jc w:val="both"/>
      </w:pPr>
      <w:r>
        <w:t xml:space="preserve">Las condiciones de pago vienen establecidas a </w:t>
      </w:r>
      <w:r>
        <w:t>través de la pasarela de pago en la misma página web.</w:t>
      </w:r>
    </w:p>
    <w:p w:rsidR="00867467" w:rsidRPr="00304B53" w:rsidRDefault="00304B53" w:rsidP="00304B53">
      <w:pPr>
        <w:jc w:val="both"/>
        <w:rPr>
          <w:b/>
          <w:u w:val="single"/>
        </w:rPr>
      </w:pPr>
      <w:r w:rsidRPr="00304B53">
        <w:rPr>
          <w:b/>
          <w:u w:val="single"/>
        </w:rPr>
        <w:t xml:space="preserve">INSCRIPCIÓN NO REEMBOLSABLE </w:t>
      </w:r>
    </w:p>
    <w:sectPr w:rsidR="00867467" w:rsidRPr="00304B5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4B53"/>
    <w:rsid w:val="00304B53"/>
    <w:rsid w:val="00414D11"/>
    <w:rsid w:val="0086746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04B5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04B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278</Words>
  <Characters>1531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Damian</dc:creator>
  <cp:lastModifiedBy>Damian</cp:lastModifiedBy>
  <cp:revision>1</cp:revision>
  <dcterms:created xsi:type="dcterms:W3CDTF">2017-05-12T11:12:00Z</dcterms:created>
  <dcterms:modified xsi:type="dcterms:W3CDTF">2017-05-12T11:24:00Z</dcterms:modified>
</cp:coreProperties>
</file>