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ANEXO 2. MODELO DE REGLAMENTO PARA LAS PRUEBAS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REGLAMENTO XXIX DUATLÓN DE TOMELLOSO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1. El XXIX  Duatlón  Ciudad de Tomelloso  es una competición patrocinada Área  Municipal de Deportes del Ayuntamiento de Tomelloso y  organizada por el Club de Triatlón Tomelloso con colaboración Federación Triatlón Castilla la Mancha dentro de las pruebas del circuito regional y </w:t>
      </w:r>
      <w:r>
        <w:rPr>
          <w:rFonts w:ascii="Times New Roman" w:hAnsi="Times New Roman" w:cs="Times New Roman"/>
          <w:b/>
          <w:bCs/>
          <w:color w:val="000000"/>
        </w:rPr>
        <w:t xml:space="preserve"> siendo Campeonato Regional Duatlón de Carretera 2.019</w:t>
      </w:r>
      <w:r>
        <w:rPr>
          <w:rFonts w:ascii="Times New Roman" w:hAnsi="Times New Roman" w:cs="Times New Roman"/>
          <w:color w:val="000000"/>
        </w:rPr>
        <w:t>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2. La prueba se celebrará el  Domingo 10 de Marzo del 2019,  a partir de las 10.00 horas.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3. Los participantes recorrerán las siguientes distancias: 5  km de carrera a pie  20 km de ciclismo y   2,5 km de carrera a pie, por el orden mencionado. Habrá un   Avituallamiento  cada   2,50  Km. aproximadamente del segmento de carrera, y cada 20  Km. en ciclismo.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4. Pueden participar todas aquellas personas que lo deseen, tanto hombres como mujeres, nacidos en el </w:t>
      </w:r>
      <w:r>
        <w:rPr>
          <w:rFonts w:ascii="Times New Roman" w:hAnsi="Times New Roman" w:cs="Times New Roman"/>
          <w:b/>
          <w:bCs/>
          <w:color w:val="000000"/>
          <w:u w:val="single"/>
        </w:rPr>
        <w:t>año</w:t>
      </w:r>
      <w:r>
        <w:rPr>
          <w:rFonts w:ascii="Times New Roman" w:hAnsi="Times New Roman" w:cs="Times New Roman"/>
          <w:color w:val="000000"/>
        </w:rPr>
        <w:t xml:space="preserve"> 20</w:t>
      </w:r>
      <w:r w:rsidR="00142285">
        <w:rPr>
          <w:rFonts w:ascii="Times New Roman" w:hAnsi="Times New Roman" w:cs="Times New Roman"/>
          <w:b/>
          <w:bCs/>
          <w:color w:val="000000"/>
          <w:u w:val="single"/>
        </w:rPr>
        <w:t>04</w:t>
      </w:r>
      <w:bookmarkStart w:id="0" w:name="_GoBack"/>
      <w:bookmarkEnd w:id="0"/>
      <w:r>
        <w:rPr>
          <w:rFonts w:ascii="Times New Roman" w:hAnsi="Times New Roman" w:cs="Times New Roman"/>
          <w:b/>
          <w:bCs/>
          <w:color w:val="000000"/>
          <w:u w:val="single"/>
        </w:rPr>
        <w:t xml:space="preserve"> y anteriores.</w:t>
      </w:r>
      <w:r>
        <w:rPr>
          <w:rFonts w:ascii="Times New Roman" w:hAnsi="Times New Roman" w:cs="Times New Roman"/>
          <w:color w:val="000000"/>
        </w:rPr>
        <w:t xml:space="preserve"> Todos los participantes deberán tener en vigor la licencia de </w:t>
      </w:r>
      <w:r w:rsidR="00C02CB2">
        <w:rPr>
          <w:rFonts w:ascii="Times New Roman" w:hAnsi="Times New Roman" w:cs="Times New Roman"/>
          <w:color w:val="000000"/>
        </w:rPr>
        <w:t>deportista de la temporada 2.019</w:t>
      </w:r>
      <w:r>
        <w:rPr>
          <w:rFonts w:ascii="Times New Roman" w:hAnsi="Times New Roman" w:cs="Times New Roman"/>
          <w:color w:val="000000"/>
        </w:rPr>
        <w:t xml:space="preserve"> con la Federación Española de Triatlón, o bien la </w:t>
      </w:r>
      <w:r>
        <w:rPr>
          <w:rFonts w:ascii="Times New Roman" w:hAnsi="Times New Roman" w:cs="Times New Roman"/>
          <w:b/>
          <w:bCs/>
          <w:color w:val="000000"/>
          <w:u w:val="single"/>
        </w:rPr>
        <w:t>licencia deportiva de un día tramitada a través de la</w:t>
      </w:r>
      <w:r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u w:val="single"/>
        </w:rPr>
        <w:t xml:space="preserve">federación </w:t>
      </w:r>
      <w:r>
        <w:rPr>
          <w:rFonts w:ascii="Times New Roman" w:hAnsi="Times New Roman" w:cs="Times New Roman"/>
          <w:color w:val="000000"/>
        </w:rPr>
        <w:t>(asumiendo por el hecho de tomar parte en dicha prueba que su estado de salud le permite participar sin riesgo en esta competición y declina de los Organizadores toda responsabilidad en caso de accidente).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5. El control de la Prueba será realizado por Jueces y Oficiales de la Federación Castellano Manchega de Triatlón </w:t>
      </w:r>
      <w:r>
        <w:rPr>
          <w:rFonts w:ascii="Times New Roman" w:hAnsi="Times New Roman" w:cs="Times New Roman"/>
          <w:b/>
          <w:bCs/>
          <w:color w:val="000000"/>
        </w:rPr>
        <w:t>y se utilizará sistema de cronometraje mediante chip</w:t>
      </w:r>
      <w:r>
        <w:rPr>
          <w:rFonts w:ascii="Times New Roman" w:hAnsi="Times New Roman" w:cs="Times New Roman"/>
          <w:color w:val="000000"/>
        </w:rPr>
        <w:t>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6. </w:t>
      </w:r>
      <w:r>
        <w:rPr>
          <w:rFonts w:ascii="Times New Roman" w:hAnsi="Times New Roman" w:cs="Times New Roman"/>
          <w:b/>
          <w:bCs/>
          <w:color w:val="000000"/>
        </w:rPr>
        <w:t xml:space="preserve">Los oficiales </w:t>
      </w:r>
      <w:r>
        <w:rPr>
          <w:rFonts w:ascii="Times New Roman" w:hAnsi="Times New Roman" w:cs="Times New Roman"/>
          <w:color w:val="000000"/>
        </w:rPr>
        <w:t xml:space="preserve"> y personal Técnico de la prueba, podrán ordenar la no participación o retirada en el transcurso de la prueba de aquellos participantes que por agotamiento, lesiones o cualquier otra circunstancia, no estén en condiciones de continuar.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 Todos los participantes deberán utilizar, sin modificar, todos los dorsales y elementos de identificación, de acuerdo a los reglamentos de la Federación Española de Triatlón en vigor. Todo atleta que participe sin estar debidamente acreditado lo hará bajo su total y completa responsabilidad.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8. Todos los participantes por el mero hecho de cursar su inscripción, aceptan el presente Reglamento, si bien para todo lo no previsto en el mismo, se atenderá a los reglamentos en vigor de la Federación Española de Triatlón.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 La Organización se reserva el derecho a modificar el itinerario o de neutralizarlo, si por circunstancias imprevistas o de fuerza mayor lo hiciesen aconsejable.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10. El segmento de ciclismo se desarrollará sobre asfalto  y </w:t>
      </w:r>
      <w:r>
        <w:rPr>
          <w:rFonts w:ascii="Times New Roman" w:hAnsi="Times New Roman" w:cs="Times New Roman"/>
          <w:b/>
          <w:bCs/>
          <w:color w:val="000000"/>
        </w:rPr>
        <w:t xml:space="preserve"> ESTARÁ PERMITIDO EL DRAFTING (solo en circuitos </w:t>
      </w:r>
      <w:proofErr w:type="spellStart"/>
      <w:r>
        <w:rPr>
          <w:rFonts w:ascii="Times New Roman" w:hAnsi="Times New Roman" w:cs="Times New Roman"/>
          <w:b/>
          <w:bCs/>
          <w:color w:val="000000"/>
        </w:rPr>
        <w:t>semi</w:t>
      </w:r>
      <w:proofErr w:type="spellEnd"/>
      <w:r>
        <w:rPr>
          <w:rFonts w:ascii="Times New Roman" w:hAnsi="Times New Roman" w:cs="Times New Roman"/>
          <w:b/>
          <w:bCs/>
          <w:color w:val="000000"/>
        </w:rPr>
        <w:t>-cerrados al tráfico), no permitido chico-chica ni chica-chico</w:t>
      </w:r>
      <w:r>
        <w:rPr>
          <w:rFonts w:ascii="Times New Roman" w:hAnsi="Times New Roman" w:cs="Times New Roman"/>
          <w:color w:val="000000"/>
        </w:rPr>
        <w:t>. El uso de bicicleta de carretera con manillar tradicional El uso del casco  rígido,  debidamente abrochado, es obligatorio.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ind w:left="-426"/>
        <w:rPr>
          <w:rFonts w:ascii="Times New Roman" w:hAnsi="Times New Roman" w:cs="Times New Roman"/>
          <w:color w:val="000000"/>
          <w:u w:val="single"/>
        </w:rPr>
      </w:pPr>
      <w:r>
        <w:rPr>
          <w:rFonts w:ascii="Times New Roman" w:hAnsi="Times New Roman" w:cs="Times New Roman"/>
          <w:color w:val="000000"/>
        </w:rPr>
        <w:t xml:space="preserve">       11.   La cuota de inscripción será de  20 € para   quienes    posean    Licencia Federativa  y   25  €  para los no Federados  (5</w:t>
      </w:r>
      <w:r>
        <w:rPr>
          <w:rFonts w:ascii="Times New Roman" w:hAnsi="Times New Roman" w:cs="Times New Roman"/>
          <w:b/>
          <w:bCs/>
          <w:color w:val="000000"/>
        </w:rPr>
        <w:t xml:space="preserve"> € más</w:t>
      </w:r>
      <w:r>
        <w:rPr>
          <w:rFonts w:ascii="Times New Roman" w:hAnsi="Times New Roman" w:cs="Times New Roman"/>
          <w:color w:val="000000"/>
        </w:rPr>
        <w:t xml:space="preserve">),  Las inscripciones se realizarán en la </w:t>
      </w:r>
      <w:r>
        <w:rPr>
          <w:rFonts w:ascii="Times New Roman" w:hAnsi="Times New Roman" w:cs="Times New Roman"/>
          <w:color w:val="000000"/>
          <w:u w:val="single"/>
        </w:rPr>
        <w:t xml:space="preserve">FEDERACIÓN DE TRIATLÓN DE   CASITLLA-LA </w:t>
      </w:r>
      <w:proofErr w:type="gramStart"/>
      <w:r>
        <w:rPr>
          <w:rFonts w:ascii="Times New Roman" w:hAnsi="Times New Roman" w:cs="Times New Roman"/>
          <w:color w:val="000000"/>
          <w:u w:val="single"/>
        </w:rPr>
        <w:t>MANCHA ,</w:t>
      </w:r>
      <w:proofErr w:type="gramEnd"/>
      <w:r>
        <w:rPr>
          <w:rFonts w:ascii="Times New Roman" w:hAnsi="Times New Roman" w:cs="Times New Roman"/>
          <w:color w:val="000000"/>
          <w:u w:val="single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a través de TPV.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ind w:left="-426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     LAS INSCRIPCIONES SE REALIZARÁN POR TPV DE LA PAGINA DE LA FEDERACIÓN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12. El cierre de las inscripciones se realizará según se indique en la plataforma de inscripciones a las 13.00 horas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 La Organización establece las siguientes categorías: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 xml:space="preserve">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Clasificación General Masculina y Femenina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Equipos masculinos y femeninos,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Absoluta masculina y femenina,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Júnior masculino y femenino,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Sub 23 masculina y femenina,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Veteranos I, II y III  masculino y femenino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u w:val="single"/>
        </w:rPr>
      </w:pPr>
      <w:r>
        <w:rPr>
          <w:rFonts w:ascii="Times New Roman" w:hAnsi="Times New Roman" w:cs="Times New Roman"/>
          <w:bCs/>
          <w:color w:val="000000"/>
          <w:u w:val="single"/>
        </w:rPr>
        <w:t xml:space="preserve">Cadetes masculinos y femeninos 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Cs/>
          <w:color w:val="000000"/>
          <w:u w:val="single"/>
        </w:rPr>
        <w:t>Clasificación local masculina y femenina</w:t>
      </w:r>
      <w:r>
        <w:rPr>
          <w:rFonts w:ascii="Times New Roman" w:hAnsi="Times New Roman" w:cs="Times New Roman"/>
          <w:color w:val="000000"/>
        </w:rPr>
        <w:t>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14. Se otorgarán trofeos a los tres primeros clasificados de cada categoría.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15. Se otorgarán premios en metálico a los 3  primeros clasificados de la Clasificación General Masculina y femenina. No se entregará premios en metálico a menores de edad, se entregará un vale por material deportivo.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Primeros: 100 euros.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Segundos: 75 euros.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Terceros:    50 euros.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VISADO Y CONFORME: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FEDERACIÓN DE TRIATLÓN DE CASTILLA-LA MANCHA                         POR ORGANIZACIÓN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         ALBERTO BUÑUEL SIMÓN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PRESIDENTA FEDERACIÓN                                         PRESIDENTE CLUB TRIATLÓN TOMELLOSO</w:t>
      </w: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7312D" w:rsidRDefault="0017312D" w:rsidP="0017312D">
      <w:pPr>
        <w:autoSpaceDE w:val="0"/>
        <w:autoSpaceDN w:val="0"/>
        <w:adjustRightInd w:val="0"/>
        <w:spacing w:after="0" w:line="240" w:lineRule="auto"/>
        <w:ind w:right="707"/>
        <w:jc w:val="right"/>
        <w:rPr>
          <w:rFonts w:ascii="Times New Roman" w:hAnsi="Times New Roman" w:cs="Times New Roman"/>
          <w:sz w:val="24"/>
          <w:szCs w:val="24"/>
        </w:rPr>
      </w:pPr>
    </w:p>
    <w:p w:rsidR="00EB3587" w:rsidRDefault="00EB3587"/>
    <w:sectPr w:rsidR="00EB3587" w:rsidSect="00EB358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12D"/>
    <w:rsid w:val="00142285"/>
    <w:rsid w:val="0017312D"/>
    <w:rsid w:val="00691BD1"/>
    <w:rsid w:val="007659C6"/>
    <w:rsid w:val="00C02CB2"/>
    <w:rsid w:val="00EB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0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657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</dc:creator>
  <cp:lastModifiedBy>Windows User</cp:lastModifiedBy>
  <cp:revision>3</cp:revision>
  <dcterms:created xsi:type="dcterms:W3CDTF">2018-12-21T07:34:00Z</dcterms:created>
  <dcterms:modified xsi:type="dcterms:W3CDTF">2018-12-21T19:09:00Z</dcterms:modified>
</cp:coreProperties>
</file>