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945E2" w14:textId="17C53BD8" w:rsidR="003F07C4" w:rsidRPr="00E40035" w:rsidRDefault="00CF2AB2">
      <w:pPr>
        <w:spacing w:after="184" w:line="259" w:lineRule="auto"/>
        <w:ind w:right="7"/>
        <w:jc w:val="center"/>
        <w:rPr>
          <w:rFonts w:ascii="DIN Next LT Pro Bold" w:hAnsi="DIN Next LT Pro Bold" w:cs="DilleniaUPC"/>
        </w:rPr>
      </w:pPr>
      <w:r>
        <w:rPr>
          <w:rFonts w:ascii="DIN Next LT Pro Bold" w:hAnsi="DIN Next LT Pro Bold" w:cs="DilleniaUPC"/>
          <w:sz w:val="32"/>
          <w:u w:val="single" w:color="000000"/>
        </w:rPr>
        <w:t>V</w:t>
      </w:r>
      <w:r w:rsidR="000C5527">
        <w:rPr>
          <w:rFonts w:ascii="DIN Next LT Pro Bold" w:hAnsi="DIN Next LT Pro Bold" w:cs="DilleniaUPC"/>
          <w:sz w:val="32"/>
          <w:u w:val="single" w:color="000000"/>
        </w:rPr>
        <w:t>I</w:t>
      </w:r>
      <w:r>
        <w:rPr>
          <w:rFonts w:ascii="DIN Next LT Pro Bold" w:hAnsi="DIN Next LT Pro Bold" w:cs="DilleniaUPC"/>
          <w:sz w:val="32"/>
          <w:u w:val="single" w:color="000000"/>
        </w:rPr>
        <w:t xml:space="preserve"> </w:t>
      </w:r>
      <w:r w:rsidR="00064AAB" w:rsidRPr="00E40035">
        <w:rPr>
          <w:rFonts w:ascii="DIN Next LT Pro Bold" w:hAnsi="DIN Next LT Pro Bold" w:cs="DilleniaUPC"/>
          <w:sz w:val="32"/>
          <w:u w:val="single" w:color="000000"/>
        </w:rPr>
        <w:t>RETO SOLIDARIO ADELA-CV</w:t>
      </w:r>
      <w:r w:rsidR="00064AAB" w:rsidRPr="00E40035">
        <w:rPr>
          <w:rFonts w:ascii="DIN Next LT Pro Bold" w:hAnsi="DIN Next LT Pro Bold" w:cs="DilleniaUPC"/>
          <w:sz w:val="32"/>
        </w:rPr>
        <w:t xml:space="preserve"> </w:t>
      </w:r>
    </w:p>
    <w:p w14:paraId="57CAC51E" w14:textId="3F950E7A" w:rsidR="003F07C4" w:rsidRPr="00E40035" w:rsidRDefault="00064AAB">
      <w:pPr>
        <w:spacing w:after="143" w:line="259" w:lineRule="auto"/>
        <w:ind w:right="8"/>
        <w:jc w:val="center"/>
        <w:rPr>
          <w:rFonts w:ascii="DIN Next LT Pro Bold" w:hAnsi="DIN Next LT Pro Bold" w:cs="DilleniaUPC"/>
        </w:rPr>
      </w:pPr>
      <w:r w:rsidRPr="00E40035">
        <w:rPr>
          <w:rFonts w:ascii="DIN Next LT Pro Bold" w:hAnsi="DIN Next LT Pro Bold" w:cs="DilleniaUPC"/>
          <w:sz w:val="32"/>
          <w:u w:val="single" w:color="000000"/>
        </w:rPr>
        <w:t xml:space="preserve"> DIA INTERNACIONAL DE LA ELA</w:t>
      </w:r>
      <w:r w:rsidR="00E40035" w:rsidRPr="00E40035">
        <w:rPr>
          <w:rFonts w:ascii="DIN Next LT Pro Bold" w:hAnsi="DIN Next LT Pro Bold" w:cs="DilleniaUPC"/>
          <w:sz w:val="32"/>
          <w:u w:val="single" w:color="000000"/>
        </w:rPr>
        <w:t xml:space="preserve"> 202</w:t>
      </w:r>
      <w:r w:rsidR="00FE4B4E">
        <w:rPr>
          <w:rFonts w:ascii="DIN Next LT Pro Bold" w:hAnsi="DIN Next LT Pro Bold" w:cs="DilleniaUPC"/>
          <w:sz w:val="32"/>
          <w:u w:val="single" w:color="000000"/>
        </w:rPr>
        <w:t>5</w:t>
      </w:r>
      <w:r w:rsidRPr="00E40035">
        <w:rPr>
          <w:rFonts w:ascii="DIN Next LT Pro Bold" w:hAnsi="DIN Next LT Pro Bold" w:cs="DilleniaUPC"/>
          <w:sz w:val="32"/>
        </w:rPr>
        <w:t xml:space="preserve"> </w:t>
      </w:r>
    </w:p>
    <w:p w14:paraId="18F8FDD2" w14:textId="3C4EF2A4" w:rsidR="003F07C4" w:rsidRPr="00E40035" w:rsidRDefault="00064AAB">
      <w:pPr>
        <w:spacing w:after="119" w:line="259" w:lineRule="auto"/>
        <w:ind w:left="0" w:right="3" w:firstLine="0"/>
        <w:jc w:val="center"/>
        <w:rPr>
          <w:rFonts w:ascii="DIN Next LT Pro Bold" w:hAnsi="DIN Next LT Pro Bold" w:cs="DilleniaUPC"/>
        </w:rPr>
      </w:pPr>
      <w:r w:rsidRPr="00E40035">
        <w:rPr>
          <w:rFonts w:ascii="DIN Next LT Pro Bold" w:hAnsi="DIN Next LT Pro Bold" w:cs="DilleniaUPC"/>
          <w:sz w:val="28"/>
          <w:u w:val="single" w:color="000000"/>
        </w:rPr>
        <w:t>Carrera 5K</w:t>
      </w:r>
      <w:r w:rsidR="00D9579A" w:rsidRPr="00E40035">
        <w:rPr>
          <w:rFonts w:ascii="DIN Next LT Pro Bold" w:hAnsi="DIN Next LT Pro Bold" w:cs="DilleniaUPC"/>
          <w:sz w:val="28"/>
          <w:u w:val="single" w:color="000000"/>
        </w:rPr>
        <w:t xml:space="preserve">, </w:t>
      </w:r>
      <w:r w:rsidRPr="00E40035">
        <w:rPr>
          <w:rFonts w:ascii="DIN Next LT Pro Bold" w:hAnsi="DIN Next LT Pro Bold" w:cs="DilleniaUPC"/>
          <w:sz w:val="28"/>
          <w:u w:val="single" w:color="000000"/>
        </w:rPr>
        <w:t>Marcha Nórdica 5K</w:t>
      </w:r>
      <w:r w:rsidR="00D9579A" w:rsidRPr="00E40035">
        <w:rPr>
          <w:rFonts w:ascii="DIN Next LT Pro Bold" w:hAnsi="DIN Next LT Pro Bold" w:cs="DilleniaUPC"/>
          <w:sz w:val="28"/>
          <w:u w:val="single" w:color="000000"/>
        </w:rPr>
        <w:t xml:space="preserve"> o Caminata 5K</w:t>
      </w:r>
      <w:r w:rsidRPr="00E40035">
        <w:rPr>
          <w:rFonts w:ascii="DIN Next LT Pro Bold" w:hAnsi="DIN Next LT Pro Bold" w:cs="DilleniaUPC"/>
          <w:sz w:val="28"/>
        </w:rPr>
        <w:t xml:space="preserve"> </w:t>
      </w:r>
    </w:p>
    <w:p w14:paraId="232E26AD" w14:textId="77777777" w:rsidR="003F07C4" w:rsidRPr="00E40035" w:rsidRDefault="00064AAB">
      <w:pPr>
        <w:spacing w:after="175" w:line="259" w:lineRule="auto"/>
        <w:ind w:left="44" w:firstLine="0"/>
        <w:jc w:val="center"/>
        <w:rPr>
          <w:rFonts w:ascii="DIN Next LT Pro" w:hAnsi="DIN Next LT Pro" w:cs="DilleniaUPC"/>
        </w:rPr>
      </w:pPr>
      <w:r w:rsidRPr="00E40035">
        <w:rPr>
          <w:rFonts w:ascii="DIN Next LT Pro" w:hAnsi="DIN Next LT Pro" w:cs="DilleniaUPC"/>
        </w:rPr>
        <w:t xml:space="preserve"> </w:t>
      </w:r>
    </w:p>
    <w:p w14:paraId="3C8E75F7" w14:textId="77777777" w:rsidR="003F07C4" w:rsidRPr="00E40035" w:rsidRDefault="00064AAB">
      <w:pPr>
        <w:pStyle w:val="Ttulo1"/>
        <w:ind w:left="-5"/>
        <w:rPr>
          <w:rFonts w:ascii="DIN Next LT Pro" w:hAnsi="DIN Next LT Pro" w:cs="DilleniaUPC"/>
          <w:b/>
          <w:bCs/>
        </w:rPr>
      </w:pPr>
      <w:r w:rsidRPr="00E40035">
        <w:rPr>
          <w:rFonts w:ascii="DIN Next LT Pro" w:hAnsi="DIN Next LT Pro" w:cs="DilleniaUPC"/>
          <w:b/>
          <w:bCs/>
        </w:rPr>
        <w:t xml:space="preserve">ORGANIZACIÓN </w:t>
      </w:r>
    </w:p>
    <w:p w14:paraId="40506AA2" w14:textId="5459293F" w:rsidR="003F07C4" w:rsidRPr="00E40035" w:rsidRDefault="00064AAB">
      <w:pPr>
        <w:ind w:left="-5"/>
        <w:rPr>
          <w:rFonts w:ascii="DIN Next LT Pro" w:hAnsi="DIN Next LT Pro" w:cs="DilleniaUPC"/>
        </w:rPr>
      </w:pPr>
      <w:r w:rsidRPr="00E40035">
        <w:rPr>
          <w:rFonts w:ascii="DIN Next LT Pro" w:hAnsi="DIN Next LT Pro" w:cs="DilleniaUPC"/>
        </w:rPr>
        <w:t>ADELA-CV en colaboración con Kike Moret</w:t>
      </w:r>
      <w:r w:rsidR="00D9579A" w:rsidRPr="00E40035">
        <w:rPr>
          <w:rFonts w:ascii="DIN Next LT Pro" w:hAnsi="DIN Next LT Pro" w:cs="DilleniaUPC"/>
        </w:rPr>
        <w:t xml:space="preserve"> y</w:t>
      </w:r>
      <w:r w:rsidRPr="00E40035">
        <w:rPr>
          <w:rFonts w:ascii="DIN Next LT Pro" w:hAnsi="DIN Next LT Pro" w:cs="DilleniaUPC"/>
        </w:rPr>
        <w:t xml:space="preserve"> Cronomancha, organizan el </w:t>
      </w:r>
      <w:r w:rsidR="00D35B0E">
        <w:rPr>
          <w:rFonts w:ascii="DIN Next LT Pro" w:hAnsi="DIN Next LT Pro" w:cs="DilleniaUPC"/>
        </w:rPr>
        <w:t>V</w:t>
      </w:r>
      <w:r w:rsidR="00FE4B4E">
        <w:rPr>
          <w:rFonts w:ascii="DIN Next LT Pro" w:hAnsi="DIN Next LT Pro" w:cs="DilleniaUPC"/>
        </w:rPr>
        <w:t>I</w:t>
      </w:r>
      <w:r w:rsidRPr="00E40035">
        <w:rPr>
          <w:rFonts w:ascii="DIN Next LT Pro" w:hAnsi="DIN Next LT Pro" w:cs="DilleniaUPC"/>
        </w:rPr>
        <w:t xml:space="preserve"> Reto solidario ADELA-CV, una carrera INDOOR, en beneficio de ADELA-CV. </w:t>
      </w:r>
    </w:p>
    <w:p w14:paraId="6817A3E3" w14:textId="77777777" w:rsidR="003F07C4" w:rsidRPr="00E40035" w:rsidRDefault="00064AAB">
      <w:pPr>
        <w:spacing w:after="175" w:line="259" w:lineRule="auto"/>
        <w:ind w:left="0" w:firstLine="0"/>
        <w:rPr>
          <w:rFonts w:ascii="DIN Next LT Pro" w:hAnsi="DIN Next LT Pro" w:cs="DilleniaUPC"/>
          <w:b/>
          <w:bCs/>
        </w:rPr>
      </w:pPr>
      <w:r w:rsidRPr="00E40035">
        <w:rPr>
          <w:rFonts w:ascii="DIN Next LT Pro" w:hAnsi="DIN Next LT Pro" w:cs="DilleniaUPC"/>
          <w:b/>
          <w:bCs/>
        </w:rPr>
        <w:t xml:space="preserve"> </w:t>
      </w:r>
    </w:p>
    <w:p w14:paraId="6DF72FE7" w14:textId="77777777" w:rsidR="003F07C4" w:rsidRPr="00E40035" w:rsidRDefault="00064AAB">
      <w:pPr>
        <w:pStyle w:val="Ttulo1"/>
        <w:ind w:left="-5"/>
        <w:rPr>
          <w:rFonts w:ascii="DIN Next LT Pro" w:hAnsi="DIN Next LT Pro" w:cs="DilleniaUPC"/>
          <w:b/>
          <w:bCs/>
        </w:rPr>
      </w:pPr>
      <w:r w:rsidRPr="00E40035">
        <w:rPr>
          <w:rFonts w:ascii="DIN Next LT Pro" w:hAnsi="DIN Next LT Pro" w:cs="DilleniaUPC"/>
          <w:b/>
          <w:bCs/>
        </w:rPr>
        <w:t xml:space="preserve">OBJETIVO </w:t>
      </w:r>
    </w:p>
    <w:p w14:paraId="3EF59519" w14:textId="0528DAAC" w:rsidR="003F07C4" w:rsidRPr="00E40035" w:rsidRDefault="00064AAB">
      <w:pPr>
        <w:ind w:left="-5"/>
        <w:rPr>
          <w:rFonts w:ascii="DIN Next LT Pro" w:hAnsi="DIN Next LT Pro" w:cs="DilleniaUPC"/>
        </w:rPr>
      </w:pPr>
      <w:r w:rsidRPr="00E40035">
        <w:rPr>
          <w:rFonts w:ascii="DIN Next LT Pro" w:hAnsi="DIN Next LT Pro" w:cs="DilleniaUPC"/>
        </w:rPr>
        <w:t xml:space="preserve">El 21 de </w:t>
      </w:r>
      <w:r w:rsidR="00D15A24" w:rsidRPr="00E40035">
        <w:rPr>
          <w:rFonts w:ascii="DIN Next LT Pro" w:hAnsi="DIN Next LT Pro" w:cs="DilleniaUPC"/>
        </w:rPr>
        <w:t>junio</w:t>
      </w:r>
      <w:r w:rsidRPr="00E40035">
        <w:rPr>
          <w:rFonts w:ascii="DIN Next LT Pro" w:hAnsi="DIN Next LT Pro" w:cs="DilleniaUPC"/>
        </w:rPr>
        <w:t xml:space="preserve"> es el D</w:t>
      </w:r>
      <w:r w:rsidR="00D15A24">
        <w:rPr>
          <w:rFonts w:ascii="DIN Next LT Pro" w:hAnsi="DIN Next LT Pro" w:cs="DilleniaUPC"/>
        </w:rPr>
        <w:t>ía</w:t>
      </w:r>
      <w:r w:rsidRPr="00E40035">
        <w:rPr>
          <w:rFonts w:ascii="DIN Next LT Pro" w:hAnsi="DIN Next LT Pro" w:cs="DilleniaUPC"/>
        </w:rPr>
        <w:t xml:space="preserve"> Internacional de la Esclerosis Lateral Amiotrófica, ELA, una de las </w:t>
      </w:r>
      <w:r w:rsidR="00D15A24" w:rsidRPr="00E40035">
        <w:rPr>
          <w:rFonts w:ascii="DIN Next LT Pro" w:hAnsi="DIN Next LT Pro" w:cs="DilleniaUPC"/>
        </w:rPr>
        <w:t>más</w:t>
      </w:r>
      <w:r w:rsidRPr="00E40035">
        <w:rPr>
          <w:rFonts w:ascii="DIN Next LT Pro" w:hAnsi="DIN Next LT Pro" w:cs="DilleniaUPC"/>
        </w:rPr>
        <w:t xml:space="preserve"> crueles enfermedades que, hoy por hoy, no tiene cura. El objetivo principal de estas pruebas es dar visibilidad a esta cruel enfermedad, y recaudar fondos para el apoyo a </w:t>
      </w:r>
      <w:r w:rsidR="009062BA">
        <w:rPr>
          <w:rFonts w:ascii="DIN Next LT Pro" w:hAnsi="DIN Next LT Pro" w:cs="DilleniaUPC"/>
        </w:rPr>
        <w:t xml:space="preserve">los </w:t>
      </w:r>
      <w:r w:rsidRPr="00E40035">
        <w:rPr>
          <w:rFonts w:ascii="DIN Next LT Pro" w:hAnsi="DIN Next LT Pro" w:cs="DilleniaUPC"/>
        </w:rPr>
        <w:t xml:space="preserve">enfermos de ELA y a sus familias. Para ello, queremos invitar a la población a participar en estas pruebas deportivas con clasificación y diferentes retos. Son competiciones virtuales de 5km de distancia. La iniciativa es dar facilidad para que cada persona utilice los recursos de los que dispone en su domicilio para participar en esta carrera. Todos podemos sumarnos al reto.  </w:t>
      </w:r>
    </w:p>
    <w:p w14:paraId="6E65B460" w14:textId="521C74F8" w:rsidR="003F07C4" w:rsidRPr="00E40035" w:rsidRDefault="00064AAB">
      <w:pPr>
        <w:spacing w:after="160" w:line="272" w:lineRule="auto"/>
        <w:ind w:left="-5" w:right="-15"/>
        <w:jc w:val="both"/>
        <w:rPr>
          <w:rFonts w:ascii="DIN Next LT Pro" w:hAnsi="DIN Next LT Pro" w:cs="DilleniaUPC"/>
        </w:rPr>
      </w:pPr>
      <w:r w:rsidRPr="00E40035">
        <w:rPr>
          <w:rFonts w:ascii="DIN Next LT Pro" w:hAnsi="DIN Next LT Pro" w:cs="DilleniaUPC"/>
        </w:rPr>
        <w:t xml:space="preserve">RETO SOLIDARIO ADELA-CV. La ELA es la tercera enfermedad neurodegenerativa: se diagnostican 3 casos al día en España. Todavía sin cura, la ELA supone la más grave degeneración de las motoneuronas provocando en la persona que la padece la pérdida de la función muscular de su cuerpo afectando a su movilidad, al habla, la deglución y respiración. La evolución progresiva de la ELA hace que las personas enfermas precisen de una </w:t>
      </w:r>
      <w:r w:rsidR="00141A53" w:rsidRPr="00E40035">
        <w:rPr>
          <w:rFonts w:ascii="DIN Next LT Pro" w:hAnsi="DIN Next LT Pro" w:cs="DilleniaUPC"/>
        </w:rPr>
        <w:t>asistencia para</w:t>
      </w:r>
      <w:r w:rsidRPr="00E40035">
        <w:rPr>
          <w:rFonts w:ascii="DIN Next LT Pro" w:hAnsi="DIN Next LT Pro" w:cs="DilleniaUPC"/>
        </w:rPr>
        <w:t xml:space="preserve"> cualquier actividad las 24 horas del día.  </w:t>
      </w:r>
    </w:p>
    <w:p w14:paraId="4EC5ADFA" w14:textId="77777777" w:rsidR="003F07C4" w:rsidRPr="00E40035" w:rsidRDefault="00064AAB">
      <w:pPr>
        <w:spacing w:after="160" w:line="272" w:lineRule="auto"/>
        <w:ind w:left="-5" w:right="-15"/>
        <w:jc w:val="both"/>
        <w:rPr>
          <w:rFonts w:ascii="DIN Next LT Pro" w:hAnsi="DIN Next LT Pro" w:cs="DilleniaUPC"/>
        </w:rPr>
      </w:pPr>
      <w:r w:rsidRPr="00E40035">
        <w:rPr>
          <w:rFonts w:ascii="DIN Next LT Pro" w:hAnsi="DIN Next LT Pro" w:cs="DilleniaUPC"/>
        </w:rPr>
        <w:t xml:space="preserve">ADELA-CV, fundada en 1992 procura garantizar la calidad de vida de las personas afectadas por ELA y sus familias en la Comunidad Valenciana a través de sus programas de Fisioterapia, Respiro Familiar, Grupos de Ayuda Mutua, Asistencia Psicosocial y Banco de Ayudas Técnicas para la movilización y la comunicación alternativa y aumentativa. </w:t>
      </w:r>
    </w:p>
    <w:p w14:paraId="10B02744" w14:textId="77777777" w:rsidR="003F07C4" w:rsidRPr="00E40035" w:rsidRDefault="00064AAB">
      <w:pPr>
        <w:ind w:left="-5"/>
        <w:rPr>
          <w:rFonts w:ascii="DIN Next LT Pro" w:hAnsi="DIN Next LT Pro" w:cs="DilleniaUPC"/>
        </w:rPr>
      </w:pPr>
      <w:r w:rsidRPr="00E40035">
        <w:rPr>
          <w:rFonts w:ascii="DIN Next LT Pro" w:hAnsi="DIN Next LT Pro" w:cs="DilleniaUPC"/>
        </w:rPr>
        <w:t xml:space="preserve">El 100% de lo recaudado en este evento será destinado a financiar estos programas. </w:t>
      </w:r>
    </w:p>
    <w:p w14:paraId="50DF0E34" w14:textId="77777777" w:rsidR="003F07C4" w:rsidRPr="00E40035" w:rsidRDefault="00064AAB">
      <w:pPr>
        <w:spacing w:after="175" w:line="259" w:lineRule="auto"/>
        <w:ind w:left="0" w:firstLine="0"/>
        <w:rPr>
          <w:rFonts w:ascii="DIN Next LT Pro" w:hAnsi="DIN Next LT Pro" w:cs="DilleniaUPC"/>
          <w:b/>
          <w:bCs/>
        </w:rPr>
      </w:pPr>
      <w:r w:rsidRPr="00E40035">
        <w:rPr>
          <w:rFonts w:ascii="DIN Next LT Pro" w:hAnsi="DIN Next LT Pro" w:cs="DilleniaUPC"/>
          <w:b/>
          <w:bCs/>
          <w:color w:val="FF0000"/>
        </w:rPr>
        <w:t xml:space="preserve">  </w:t>
      </w:r>
    </w:p>
    <w:p w14:paraId="1830CB11" w14:textId="77777777" w:rsidR="003F07C4" w:rsidRPr="00E40035" w:rsidRDefault="00064AAB">
      <w:pPr>
        <w:pStyle w:val="Ttulo1"/>
        <w:ind w:left="-5"/>
        <w:rPr>
          <w:rFonts w:ascii="DIN Next LT Pro" w:hAnsi="DIN Next LT Pro" w:cs="DilleniaUPC"/>
          <w:b/>
          <w:bCs/>
        </w:rPr>
      </w:pPr>
      <w:r w:rsidRPr="00E40035">
        <w:rPr>
          <w:rFonts w:ascii="DIN Next LT Pro" w:hAnsi="DIN Next LT Pro" w:cs="DilleniaUPC"/>
          <w:b/>
          <w:bCs/>
        </w:rPr>
        <w:t xml:space="preserve">CARACTERÍSTICAS DE LA PRUEBA </w:t>
      </w:r>
    </w:p>
    <w:p w14:paraId="22EB0D6A" w14:textId="77777777" w:rsidR="003F07C4" w:rsidRPr="00E40035" w:rsidRDefault="00064AAB">
      <w:pPr>
        <w:numPr>
          <w:ilvl w:val="0"/>
          <w:numId w:val="1"/>
        </w:numPr>
        <w:ind w:hanging="160"/>
        <w:rPr>
          <w:rFonts w:ascii="DIN Next LT Pro" w:hAnsi="DIN Next LT Pro" w:cs="DilleniaUPC"/>
        </w:rPr>
      </w:pPr>
      <w:r w:rsidRPr="00E40035">
        <w:rPr>
          <w:rFonts w:ascii="DIN Next LT Pro" w:hAnsi="DIN Next LT Pro" w:cs="DilleniaUPC"/>
        </w:rPr>
        <w:t xml:space="preserve">Cada deportista debe realizar el recorrido utilizando los recursos que dispone, pero SIEMPRE apelando a la DEPORTIVIDAD y a la ÉTICA, y respetando las instrucciones marcadas por el Gobierno para realizar el ejercicio en la población de residencia de los participantes en el momento de realizarse la prueba: </w:t>
      </w:r>
    </w:p>
    <w:p w14:paraId="5C204574" w14:textId="43043300" w:rsidR="003F07C4" w:rsidRPr="00E40035" w:rsidRDefault="00064AAB">
      <w:pPr>
        <w:numPr>
          <w:ilvl w:val="0"/>
          <w:numId w:val="1"/>
        </w:numPr>
        <w:ind w:hanging="160"/>
        <w:rPr>
          <w:rFonts w:ascii="DIN Next LT Pro" w:hAnsi="DIN Next LT Pro" w:cs="DilleniaUPC"/>
        </w:rPr>
      </w:pPr>
      <w:r w:rsidRPr="00E40035">
        <w:rPr>
          <w:rFonts w:ascii="DIN Next LT Pro" w:hAnsi="DIN Next LT Pro" w:cs="DilleniaUPC"/>
        </w:rPr>
        <w:t xml:space="preserve">Existen </w:t>
      </w:r>
      <w:r w:rsidR="00D9579A" w:rsidRPr="00E40035">
        <w:rPr>
          <w:rFonts w:ascii="DIN Next LT Pro" w:hAnsi="DIN Next LT Pro" w:cs="DilleniaUPC"/>
        </w:rPr>
        <w:t>tres</w:t>
      </w:r>
      <w:r w:rsidRPr="00E40035">
        <w:rPr>
          <w:rFonts w:ascii="DIN Next LT Pro" w:hAnsi="DIN Next LT Pro" w:cs="DilleniaUPC"/>
        </w:rPr>
        <w:t xml:space="preserve"> pruebas diferentes dentro de la presente convocatoria, a la que se podrán inscribir individualmente. La primera una Carrera de 5 Km</w:t>
      </w:r>
      <w:r w:rsidR="00D9579A" w:rsidRPr="00E40035">
        <w:rPr>
          <w:rFonts w:ascii="DIN Next LT Pro" w:hAnsi="DIN Next LT Pro" w:cs="DilleniaUPC"/>
        </w:rPr>
        <w:t>,</w:t>
      </w:r>
      <w:r w:rsidRPr="00E40035">
        <w:rPr>
          <w:rFonts w:ascii="DIN Next LT Pro" w:hAnsi="DIN Next LT Pro" w:cs="DilleniaUPC"/>
        </w:rPr>
        <w:t xml:space="preserve"> la segunda una Marcha Nórdica de 5 Km</w:t>
      </w:r>
      <w:r w:rsidR="00D9579A" w:rsidRPr="00E40035">
        <w:rPr>
          <w:rFonts w:ascii="DIN Next LT Pro" w:hAnsi="DIN Next LT Pro" w:cs="DilleniaUPC"/>
        </w:rPr>
        <w:t xml:space="preserve"> y la tercera una Caminata de 5Km.</w:t>
      </w:r>
    </w:p>
    <w:p w14:paraId="5D1564CE" w14:textId="4B41DC7A" w:rsidR="003F07C4" w:rsidRPr="00E40035" w:rsidRDefault="00064AAB">
      <w:pPr>
        <w:numPr>
          <w:ilvl w:val="0"/>
          <w:numId w:val="1"/>
        </w:numPr>
        <w:ind w:hanging="160"/>
        <w:rPr>
          <w:rFonts w:ascii="DIN Next LT Pro" w:hAnsi="DIN Next LT Pro" w:cs="DilleniaUPC"/>
        </w:rPr>
      </w:pPr>
      <w:r w:rsidRPr="00E40035">
        <w:rPr>
          <w:rFonts w:ascii="DIN Next LT Pro" w:hAnsi="DIN Next LT Pro" w:cs="DilleniaUPC"/>
        </w:rPr>
        <w:lastRenderedPageBreak/>
        <w:t>Para acreditar la realización del recorrido</w:t>
      </w:r>
      <w:r w:rsidR="00D9579A" w:rsidRPr="00E40035">
        <w:rPr>
          <w:rFonts w:ascii="DIN Next LT Pro" w:hAnsi="DIN Next LT Pro" w:cs="DilleniaUPC"/>
        </w:rPr>
        <w:t xml:space="preserve"> en las pruebas de carrera y marcha</w:t>
      </w:r>
      <w:r w:rsidRPr="00E40035">
        <w:rPr>
          <w:rFonts w:ascii="DIN Next LT Pro" w:hAnsi="DIN Next LT Pro" w:cs="DilleniaUPC"/>
        </w:rPr>
        <w:t xml:space="preserve">, se debe incorporar la marca realizada a través de la misma web de inscripciones, adjuntando el archivo que genera vuestro Garmin o vuestra cuenta de </w:t>
      </w:r>
      <w:proofErr w:type="spellStart"/>
      <w:r w:rsidRPr="00E40035">
        <w:rPr>
          <w:rFonts w:ascii="DIN Next LT Pro" w:hAnsi="DIN Next LT Pro" w:cs="DilleniaUPC"/>
        </w:rPr>
        <w:t>Strava</w:t>
      </w:r>
      <w:proofErr w:type="spellEnd"/>
      <w:r w:rsidRPr="00E40035">
        <w:rPr>
          <w:rFonts w:ascii="DIN Next LT Pro" w:hAnsi="DIN Next LT Pro" w:cs="DilleniaUPC"/>
        </w:rPr>
        <w:t xml:space="preserve"> en la plataforma, o cualquier otro dispositivo utilizado para la medición. </w:t>
      </w:r>
    </w:p>
    <w:p w14:paraId="18C921BC" w14:textId="77777777" w:rsidR="003F07C4" w:rsidRPr="00E40035" w:rsidRDefault="00064AAB">
      <w:pPr>
        <w:numPr>
          <w:ilvl w:val="0"/>
          <w:numId w:val="1"/>
        </w:numPr>
        <w:ind w:hanging="160"/>
        <w:rPr>
          <w:rFonts w:ascii="DIN Next LT Pro" w:hAnsi="DIN Next LT Pro" w:cs="DilleniaUPC"/>
        </w:rPr>
      </w:pPr>
      <w:r w:rsidRPr="00E40035">
        <w:rPr>
          <w:rFonts w:ascii="DIN Next LT Pro" w:hAnsi="DIN Next LT Pro" w:cs="DilleniaUPC"/>
        </w:rPr>
        <w:t xml:space="preserve">En caso de no adjuntar el archivo justificante de la marca, esta no estará validada. </w:t>
      </w:r>
    </w:p>
    <w:p w14:paraId="771FD62D" w14:textId="77777777" w:rsidR="003F07C4" w:rsidRPr="00E40035" w:rsidRDefault="00064AAB">
      <w:pPr>
        <w:numPr>
          <w:ilvl w:val="0"/>
          <w:numId w:val="1"/>
        </w:numPr>
        <w:ind w:hanging="160"/>
        <w:rPr>
          <w:rFonts w:ascii="DIN Next LT Pro" w:hAnsi="DIN Next LT Pro" w:cs="DilleniaUPC"/>
        </w:rPr>
      </w:pPr>
      <w:r w:rsidRPr="00E40035">
        <w:rPr>
          <w:rFonts w:ascii="DIN Next LT Pro" w:hAnsi="DIN Next LT Pro" w:cs="DilleniaUPC"/>
        </w:rPr>
        <w:t xml:space="preserve">No se revisarán resultados de ninguna otra manera. La organización no se hace responsable de equivocaciones a la hora de enviar el correo en tiempo y forma.  </w:t>
      </w:r>
    </w:p>
    <w:p w14:paraId="1B6874FC" w14:textId="77777777" w:rsidR="003F07C4" w:rsidRPr="00E40035" w:rsidRDefault="00064AAB">
      <w:pPr>
        <w:spacing w:after="172" w:line="259" w:lineRule="auto"/>
        <w:ind w:left="708" w:firstLine="0"/>
        <w:rPr>
          <w:rFonts w:ascii="DIN Next LT Pro" w:hAnsi="DIN Next LT Pro" w:cs="DilleniaUPC"/>
        </w:rPr>
      </w:pPr>
      <w:r w:rsidRPr="00E40035">
        <w:rPr>
          <w:rFonts w:ascii="DIN Next LT Pro" w:hAnsi="DIN Next LT Pro" w:cs="DilleniaUPC"/>
        </w:rPr>
        <w:t xml:space="preserve"> </w:t>
      </w:r>
    </w:p>
    <w:p w14:paraId="115CAC1C" w14:textId="77777777" w:rsidR="003F07C4" w:rsidRPr="00E40035" w:rsidRDefault="00064AAB">
      <w:pPr>
        <w:pStyle w:val="Ttulo1"/>
        <w:ind w:left="-5"/>
        <w:rPr>
          <w:rFonts w:ascii="DIN Next LT Pro" w:hAnsi="DIN Next LT Pro" w:cs="DilleniaUPC"/>
          <w:b/>
          <w:bCs/>
        </w:rPr>
      </w:pPr>
      <w:r w:rsidRPr="00E40035">
        <w:rPr>
          <w:rFonts w:ascii="DIN Next LT Pro" w:hAnsi="DIN Next LT Pro" w:cs="DilleniaUPC"/>
          <w:b/>
          <w:bCs/>
        </w:rPr>
        <w:t xml:space="preserve">DÍA DE CELEBRACIÓN Y HORARIOS PREVISTOS </w:t>
      </w:r>
    </w:p>
    <w:p w14:paraId="2B43695E" w14:textId="4EA496E8" w:rsidR="003F07C4" w:rsidRPr="00E40035" w:rsidRDefault="00064AAB">
      <w:pPr>
        <w:ind w:left="-5"/>
        <w:rPr>
          <w:rFonts w:ascii="DIN Next LT Pro" w:hAnsi="DIN Next LT Pro" w:cs="DilleniaUPC"/>
        </w:rPr>
      </w:pPr>
      <w:r w:rsidRPr="00E40035">
        <w:rPr>
          <w:rFonts w:ascii="DIN Next LT Pro" w:hAnsi="DIN Next LT Pro" w:cs="DilleniaUPC"/>
        </w:rPr>
        <w:t xml:space="preserve">Comienzo de la prueba: </w:t>
      </w:r>
      <w:r w:rsidR="00CE064C">
        <w:rPr>
          <w:rFonts w:ascii="DIN Next LT Pro" w:hAnsi="DIN Next LT Pro" w:cs="DilleniaUPC"/>
        </w:rPr>
        <w:t>s</w:t>
      </w:r>
      <w:r w:rsidR="000B26FD">
        <w:rPr>
          <w:rFonts w:ascii="DIN Next LT Pro" w:hAnsi="DIN Next LT Pro" w:cs="DilleniaUPC"/>
        </w:rPr>
        <w:t>ábado</w:t>
      </w:r>
      <w:r w:rsidR="0018779C">
        <w:rPr>
          <w:rFonts w:ascii="DIN Next LT Pro" w:hAnsi="DIN Next LT Pro" w:cs="DilleniaUPC"/>
        </w:rPr>
        <w:t xml:space="preserve"> 21 </w:t>
      </w:r>
      <w:r w:rsidRPr="00E40035">
        <w:rPr>
          <w:rFonts w:ascii="DIN Next LT Pro" w:hAnsi="DIN Next LT Pro" w:cs="DilleniaUPC"/>
        </w:rPr>
        <w:t xml:space="preserve">de junio partir de las </w:t>
      </w:r>
      <w:r w:rsidR="00D9579A" w:rsidRPr="00E40035">
        <w:rPr>
          <w:rFonts w:ascii="DIN Next LT Pro" w:hAnsi="DIN Next LT Pro" w:cs="DilleniaUPC"/>
        </w:rPr>
        <w:t>00</w:t>
      </w:r>
      <w:r w:rsidRPr="00E40035">
        <w:rPr>
          <w:rFonts w:ascii="DIN Next LT Pro" w:hAnsi="DIN Next LT Pro" w:cs="DilleniaUPC"/>
        </w:rPr>
        <w:t xml:space="preserve">:00 horas.  </w:t>
      </w:r>
    </w:p>
    <w:p w14:paraId="542E01A8" w14:textId="37EF2CC3" w:rsidR="003F07C4" w:rsidRPr="00E40035" w:rsidRDefault="00064AAB">
      <w:pPr>
        <w:ind w:left="-5"/>
        <w:rPr>
          <w:rFonts w:ascii="DIN Next LT Pro" w:hAnsi="DIN Next LT Pro" w:cs="DilleniaUPC"/>
        </w:rPr>
      </w:pPr>
      <w:r w:rsidRPr="00E40035">
        <w:rPr>
          <w:rFonts w:ascii="DIN Next LT Pro" w:hAnsi="DIN Next LT Pro" w:cs="DilleniaUPC"/>
        </w:rPr>
        <w:t xml:space="preserve">Finalización de la prueba: domingo </w:t>
      </w:r>
      <w:r w:rsidR="0018779C">
        <w:rPr>
          <w:rFonts w:ascii="DIN Next LT Pro" w:hAnsi="DIN Next LT Pro" w:cs="DilleniaUPC"/>
        </w:rPr>
        <w:t>2</w:t>
      </w:r>
      <w:r w:rsidR="000B26FD">
        <w:rPr>
          <w:rFonts w:ascii="DIN Next LT Pro" w:hAnsi="DIN Next LT Pro" w:cs="DilleniaUPC"/>
        </w:rPr>
        <w:t>2</w:t>
      </w:r>
      <w:r w:rsidRPr="00E40035">
        <w:rPr>
          <w:rFonts w:ascii="DIN Next LT Pro" w:hAnsi="DIN Next LT Pro" w:cs="DilleniaUPC"/>
        </w:rPr>
        <w:t xml:space="preserve"> de junio a las </w:t>
      </w:r>
      <w:r w:rsidR="00A03FD2">
        <w:rPr>
          <w:rFonts w:ascii="DIN Next LT Pro" w:hAnsi="DIN Next LT Pro" w:cs="DilleniaUPC"/>
        </w:rPr>
        <w:t>23</w:t>
      </w:r>
      <w:r w:rsidRPr="00E40035">
        <w:rPr>
          <w:rFonts w:ascii="DIN Next LT Pro" w:hAnsi="DIN Next LT Pro" w:cs="DilleniaUPC"/>
        </w:rPr>
        <w:t>:</w:t>
      </w:r>
      <w:r w:rsidR="00D5773D">
        <w:rPr>
          <w:rFonts w:ascii="DIN Next LT Pro" w:hAnsi="DIN Next LT Pro" w:cs="DilleniaUPC"/>
        </w:rPr>
        <w:t>59</w:t>
      </w:r>
      <w:r w:rsidRPr="00E40035">
        <w:rPr>
          <w:rFonts w:ascii="DIN Next LT Pro" w:hAnsi="DIN Next LT Pro" w:cs="DilleniaUPC"/>
        </w:rPr>
        <w:t xml:space="preserve"> horas.  </w:t>
      </w:r>
    </w:p>
    <w:p w14:paraId="040260F4" w14:textId="257ECB4F" w:rsidR="003F07C4" w:rsidRPr="00E40035" w:rsidRDefault="00064AAB">
      <w:pPr>
        <w:ind w:left="-5"/>
        <w:rPr>
          <w:rFonts w:ascii="DIN Next LT Pro" w:hAnsi="DIN Next LT Pro" w:cs="DilleniaUPC"/>
        </w:rPr>
      </w:pPr>
      <w:r w:rsidRPr="00E40035">
        <w:rPr>
          <w:rFonts w:ascii="DIN Next LT Pro" w:hAnsi="DIN Next LT Pro" w:cs="DilleniaUPC"/>
        </w:rPr>
        <w:t xml:space="preserve">Plazo para enviar el resultado: desde las </w:t>
      </w:r>
      <w:r w:rsidR="00D9579A" w:rsidRPr="00E40035">
        <w:rPr>
          <w:rFonts w:ascii="DIN Next LT Pro" w:hAnsi="DIN Next LT Pro" w:cs="DilleniaUPC"/>
        </w:rPr>
        <w:t>0</w:t>
      </w:r>
      <w:r w:rsidRPr="00E40035">
        <w:rPr>
          <w:rFonts w:ascii="DIN Next LT Pro" w:hAnsi="DIN Next LT Pro" w:cs="DilleniaUPC"/>
        </w:rPr>
        <w:t xml:space="preserve">:00 horas del </w:t>
      </w:r>
      <w:r w:rsidR="000B26FD">
        <w:rPr>
          <w:rFonts w:ascii="DIN Next LT Pro" w:hAnsi="DIN Next LT Pro" w:cs="DilleniaUPC"/>
        </w:rPr>
        <w:t>sábado</w:t>
      </w:r>
      <w:r w:rsidR="0018779C">
        <w:rPr>
          <w:rFonts w:ascii="DIN Next LT Pro" w:hAnsi="DIN Next LT Pro" w:cs="DilleniaUPC"/>
        </w:rPr>
        <w:t xml:space="preserve"> 21</w:t>
      </w:r>
      <w:r w:rsidRPr="00E40035">
        <w:rPr>
          <w:rFonts w:ascii="DIN Next LT Pro" w:hAnsi="DIN Next LT Pro" w:cs="DilleniaUPC"/>
        </w:rPr>
        <w:t xml:space="preserve"> de junio a l</w:t>
      </w:r>
      <w:r w:rsidR="00D5773D">
        <w:rPr>
          <w:rFonts w:ascii="DIN Next LT Pro" w:hAnsi="DIN Next LT Pro" w:cs="DilleniaUPC"/>
        </w:rPr>
        <w:t>a</w:t>
      </w:r>
      <w:r w:rsidRPr="00E40035">
        <w:rPr>
          <w:rFonts w:ascii="DIN Next LT Pro" w:hAnsi="DIN Next LT Pro" w:cs="DilleniaUPC"/>
        </w:rPr>
        <w:t xml:space="preserve">s 23:59 horas del domingo </w:t>
      </w:r>
      <w:r w:rsidR="0018779C">
        <w:rPr>
          <w:rFonts w:ascii="DIN Next LT Pro" w:hAnsi="DIN Next LT Pro" w:cs="DilleniaUPC"/>
        </w:rPr>
        <w:t>2</w:t>
      </w:r>
      <w:r w:rsidR="000B26FD">
        <w:rPr>
          <w:rFonts w:ascii="DIN Next LT Pro" w:hAnsi="DIN Next LT Pro" w:cs="DilleniaUPC"/>
        </w:rPr>
        <w:t>2</w:t>
      </w:r>
      <w:r w:rsidRPr="00E40035">
        <w:rPr>
          <w:rFonts w:ascii="DIN Next LT Pro" w:hAnsi="DIN Next LT Pro" w:cs="DilleniaUPC"/>
        </w:rPr>
        <w:t xml:space="preserve"> de junio. </w:t>
      </w:r>
    </w:p>
    <w:p w14:paraId="6A4E18BA" w14:textId="77777777" w:rsidR="003F07C4" w:rsidRPr="00E40035" w:rsidRDefault="00064AAB">
      <w:pPr>
        <w:spacing w:after="172" w:line="259" w:lineRule="auto"/>
        <w:ind w:left="0" w:firstLine="0"/>
        <w:rPr>
          <w:rFonts w:ascii="DIN Next LT Pro" w:hAnsi="DIN Next LT Pro" w:cs="DilleniaUPC"/>
        </w:rPr>
      </w:pPr>
      <w:r w:rsidRPr="00E40035">
        <w:rPr>
          <w:rFonts w:ascii="DIN Next LT Pro" w:hAnsi="DIN Next LT Pro" w:cs="DilleniaUPC"/>
        </w:rPr>
        <w:t xml:space="preserve"> </w:t>
      </w:r>
    </w:p>
    <w:p w14:paraId="5117783A" w14:textId="77777777" w:rsidR="003F07C4" w:rsidRPr="00E40035" w:rsidRDefault="00064AAB">
      <w:pPr>
        <w:pStyle w:val="Ttulo1"/>
        <w:ind w:left="-5"/>
        <w:rPr>
          <w:rFonts w:ascii="DIN Next LT Pro" w:hAnsi="DIN Next LT Pro" w:cs="DilleniaUPC"/>
          <w:b/>
          <w:bCs/>
        </w:rPr>
      </w:pPr>
      <w:r w:rsidRPr="00E40035">
        <w:rPr>
          <w:rFonts w:ascii="DIN Next LT Pro" w:hAnsi="DIN Next LT Pro" w:cs="DilleniaUPC"/>
          <w:b/>
          <w:bCs/>
        </w:rPr>
        <w:t xml:space="preserve">INSTRUCCIONES  </w:t>
      </w:r>
    </w:p>
    <w:p w14:paraId="0C6C2F0D" w14:textId="1DA2CECC" w:rsidR="003F07C4" w:rsidRPr="00E40035" w:rsidRDefault="00064AAB" w:rsidP="000B26FD">
      <w:pPr>
        <w:ind w:left="-5"/>
        <w:rPr>
          <w:rFonts w:ascii="DIN Next LT Pro" w:hAnsi="DIN Next LT Pro" w:cs="DilleniaUPC"/>
        </w:rPr>
      </w:pPr>
      <w:r w:rsidRPr="00E40035">
        <w:rPr>
          <w:rFonts w:ascii="DIN Next LT Pro" w:hAnsi="DIN Next LT Pro" w:cs="DilleniaUPC"/>
        </w:rPr>
        <w:t xml:space="preserve">La prueba (o recorrido) se podrá realizar durante el plazo establecido e inmediatamente después de haber finalizado, se deberá enviar el resultado antes de las 23:59 horas del domingo </w:t>
      </w:r>
      <w:r w:rsidR="0018779C">
        <w:rPr>
          <w:rFonts w:ascii="DIN Next LT Pro" w:hAnsi="DIN Next LT Pro" w:cs="DilleniaUPC"/>
        </w:rPr>
        <w:t>2</w:t>
      </w:r>
      <w:r w:rsidR="000B26FD">
        <w:rPr>
          <w:rFonts w:ascii="DIN Next LT Pro" w:hAnsi="DIN Next LT Pro" w:cs="DilleniaUPC"/>
        </w:rPr>
        <w:t>2</w:t>
      </w:r>
      <w:r w:rsidR="0018779C">
        <w:rPr>
          <w:rFonts w:ascii="DIN Next LT Pro" w:hAnsi="DIN Next LT Pro" w:cs="DilleniaUPC"/>
        </w:rPr>
        <w:t xml:space="preserve"> </w:t>
      </w:r>
      <w:r w:rsidRPr="00E40035">
        <w:rPr>
          <w:rFonts w:ascii="DIN Next LT Pro" w:hAnsi="DIN Next LT Pro" w:cs="DilleniaUPC"/>
        </w:rPr>
        <w:t xml:space="preserve">de junio. LA POSIBILIDAD DE SUBIR LOS ARCHIVOS DE VUESTROS DISPOSITIVOS SE CERRARÁ EN ESE PLAZO. </w:t>
      </w:r>
    </w:p>
    <w:p w14:paraId="4DE7FD1A" w14:textId="02F8F585" w:rsidR="003F07C4" w:rsidRPr="00E40035" w:rsidRDefault="003F07C4">
      <w:pPr>
        <w:spacing w:after="175" w:line="259" w:lineRule="auto"/>
        <w:ind w:left="0" w:firstLine="0"/>
        <w:rPr>
          <w:rFonts w:ascii="DIN Next LT Pro" w:hAnsi="DIN Next LT Pro" w:cs="DilleniaUPC"/>
        </w:rPr>
      </w:pPr>
    </w:p>
    <w:p w14:paraId="57E5B2FF" w14:textId="77777777" w:rsidR="003F07C4" w:rsidRPr="00E40035" w:rsidRDefault="00064AAB">
      <w:pPr>
        <w:pStyle w:val="Ttulo1"/>
        <w:ind w:left="-5"/>
        <w:rPr>
          <w:rFonts w:ascii="DIN Next LT Pro" w:hAnsi="DIN Next LT Pro" w:cs="DilleniaUPC"/>
          <w:b/>
          <w:bCs/>
        </w:rPr>
      </w:pPr>
      <w:r w:rsidRPr="00E40035">
        <w:rPr>
          <w:rFonts w:ascii="DIN Next LT Pro" w:hAnsi="DIN Next LT Pro" w:cs="DilleniaUPC"/>
          <w:b/>
          <w:bCs/>
        </w:rPr>
        <w:t xml:space="preserve">INSCRIPCIÓN  </w:t>
      </w:r>
    </w:p>
    <w:p w14:paraId="2210D7B3" w14:textId="40D2E960" w:rsidR="003F07C4" w:rsidRPr="00E40035" w:rsidRDefault="00064AAB">
      <w:pPr>
        <w:numPr>
          <w:ilvl w:val="0"/>
          <w:numId w:val="2"/>
        </w:numPr>
        <w:ind w:hanging="160"/>
        <w:rPr>
          <w:rFonts w:ascii="DIN Next LT Pro" w:hAnsi="DIN Next LT Pro" w:cs="DilleniaUPC"/>
        </w:rPr>
      </w:pPr>
      <w:r w:rsidRPr="00E40035">
        <w:rPr>
          <w:rFonts w:ascii="DIN Next LT Pro" w:hAnsi="DIN Next LT Pro" w:cs="DilleniaUPC"/>
        </w:rPr>
        <w:t xml:space="preserve">Existen </w:t>
      </w:r>
      <w:r w:rsidR="00D9579A" w:rsidRPr="00E40035">
        <w:rPr>
          <w:rFonts w:ascii="DIN Next LT Pro" w:hAnsi="DIN Next LT Pro" w:cs="DilleniaUPC"/>
        </w:rPr>
        <w:t>tres</w:t>
      </w:r>
      <w:r w:rsidRPr="00E40035">
        <w:rPr>
          <w:rFonts w:ascii="DIN Next LT Pro" w:hAnsi="DIN Next LT Pro" w:cs="DilleniaUPC"/>
        </w:rPr>
        <w:t xml:space="preserve"> pruebas, Carrera 5Km</w:t>
      </w:r>
      <w:r w:rsidR="00D9579A" w:rsidRPr="00E40035">
        <w:rPr>
          <w:rFonts w:ascii="DIN Next LT Pro" w:hAnsi="DIN Next LT Pro" w:cs="DilleniaUPC"/>
        </w:rPr>
        <w:t>,</w:t>
      </w:r>
      <w:r w:rsidRPr="00E40035">
        <w:rPr>
          <w:rFonts w:ascii="DIN Next LT Pro" w:hAnsi="DIN Next LT Pro" w:cs="DilleniaUPC"/>
        </w:rPr>
        <w:t xml:space="preserve"> Marcha Nórdica 5K</w:t>
      </w:r>
      <w:r w:rsidR="00D9579A" w:rsidRPr="00E40035">
        <w:rPr>
          <w:rFonts w:ascii="DIN Next LT Pro" w:hAnsi="DIN Next LT Pro" w:cs="DilleniaUPC"/>
        </w:rPr>
        <w:t>m y Caminata de 5Km</w:t>
      </w:r>
      <w:r w:rsidR="00632BB0" w:rsidRPr="00E40035">
        <w:rPr>
          <w:rFonts w:ascii="DIN Next LT Pro" w:hAnsi="DIN Next LT Pro" w:cs="DilleniaUPC"/>
        </w:rPr>
        <w:t>,</w:t>
      </w:r>
      <w:r w:rsidRPr="00E40035">
        <w:rPr>
          <w:rFonts w:ascii="DIN Next LT Pro" w:hAnsi="DIN Next LT Pro" w:cs="DilleniaUPC"/>
        </w:rPr>
        <w:t xml:space="preserve"> a las que se puede inscribir de manera individual. </w:t>
      </w:r>
    </w:p>
    <w:p w14:paraId="7B2FB98D" w14:textId="4D0BF249" w:rsidR="003F07C4" w:rsidRPr="00E40035" w:rsidRDefault="00064AAB">
      <w:pPr>
        <w:numPr>
          <w:ilvl w:val="0"/>
          <w:numId w:val="2"/>
        </w:numPr>
        <w:ind w:hanging="160"/>
        <w:rPr>
          <w:rFonts w:ascii="DIN Next LT Pro" w:hAnsi="DIN Next LT Pro" w:cs="DilleniaUPC"/>
        </w:rPr>
      </w:pPr>
      <w:r w:rsidRPr="00E40035">
        <w:rPr>
          <w:rFonts w:ascii="DIN Next LT Pro" w:hAnsi="DIN Next LT Pro" w:cs="DilleniaUPC"/>
        </w:rPr>
        <w:t xml:space="preserve">El precio de cada inscripción será de </w:t>
      </w:r>
      <w:r w:rsidR="006B283F">
        <w:rPr>
          <w:rFonts w:ascii="DIN Next LT Pro" w:hAnsi="DIN Next LT Pro" w:cs="DilleniaUPC"/>
        </w:rPr>
        <w:t>5</w:t>
      </w:r>
      <w:r w:rsidRPr="00E40035">
        <w:rPr>
          <w:rFonts w:ascii="DIN Next LT Pro" w:hAnsi="DIN Next LT Pro" w:cs="DilleniaUPC"/>
        </w:rPr>
        <w:t xml:space="preserve">€ desde la apertura de inscripciones hasta el día </w:t>
      </w:r>
      <w:r w:rsidR="0018779C">
        <w:rPr>
          <w:rFonts w:ascii="DIN Next LT Pro" w:hAnsi="DIN Next LT Pro" w:cs="DilleniaUPC"/>
        </w:rPr>
        <w:t>2</w:t>
      </w:r>
      <w:r w:rsidR="00DA0D90">
        <w:rPr>
          <w:rFonts w:ascii="DIN Next LT Pro" w:hAnsi="DIN Next LT Pro" w:cs="DilleniaUPC"/>
        </w:rPr>
        <w:t>2</w:t>
      </w:r>
      <w:r w:rsidRPr="00E40035">
        <w:rPr>
          <w:rFonts w:ascii="DIN Next LT Pro" w:hAnsi="DIN Next LT Pro" w:cs="DilleniaUPC"/>
        </w:rPr>
        <w:t xml:space="preserve"> de </w:t>
      </w:r>
      <w:r w:rsidR="00D15A24" w:rsidRPr="00E40035">
        <w:rPr>
          <w:rFonts w:ascii="DIN Next LT Pro" w:hAnsi="DIN Next LT Pro" w:cs="DilleniaUPC"/>
        </w:rPr>
        <w:t>junio</w:t>
      </w:r>
      <w:r w:rsidRPr="00E40035">
        <w:rPr>
          <w:rFonts w:ascii="DIN Next LT Pro" w:hAnsi="DIN Next LT Pro" w:cs="DilleniaUPC"/>
        </w:rPr>
        <w:t xml:space="preserve"> de 202</w:t>
      </w:r>
      <w:r w:rsidR="00DA0D90">
        <w:rPr>
          <w:rFonts w:ascii="DIN Next LT Pro" w:hAnsi="DIN Next LT Pro" w:cs="DilleniaUPC"/>
        </w:rPr>
        <w:t>5</w:t>
      </w:r>
      <w:r w:rsidRPr="00E40035">
        <w:rPr>
          <w:rFonts w:ascii="DIN Next LT Pro" w:hAnsi="DIN Next LT Pro" w:cs="DilleniaUPC"/>
        </w:rPr>
        <w:t xml:space="preserve">. </w:t>
      </w:r>
    </w:p>
    <w:p w14:paraId="70EE5A05" w14:textId="1D714FBA" w:rsidR="003F07C4" w:rsidRPr="00E40035" w:rsidRDefault="00064AAB">
      <w:pPr>
        <w:numPr>
          <w:ilvl w:val="0"/>
          <w:numId w:val="2"/>
        </w:numPr>
        <w:ind w:hanging="160"/>
        <w:rPr>
          <w:rFonts w:ascii="DIN Next LT Pro" w:hAnsi="DIN Next LT Pro" w:cs="DilleniaUPC"/>
        </w:rPr>
      </w:pPr>
      <w:r w:rsidRPr="00E40035">
        <w:rPr>
          <w:rFonts w:ascii="DIN Next LT Pro" w:hAnsi="DIN Next LT Pro" w:cs="DilleniaUPC"/>
        </w:rPr>
        <w:t xml:space="preserve">A partir de esos </w:t>
      </w:r>
      <w:r w:rsidR="00D825F1">
        <w:rPr>
          <w:rFonts w:ascii="DIN Next LT Pro" w:hAnsi="DIN Next LT Pro" w:cs="DilleniaUPC"/>
        </w:rPr>
        <w:t>6</w:t>
      </w:r>
      <w:r w:rsidRPr="00E40035">
        <w:rPr>
          <w:rFonts w:ascii="DIN Next LT Pro" w:hAnsi="DIN Next LT Pro" w:cs="DilleniaUPC"/>
        </w:rPr>
        <w:t xml:space="preserve">€, cada participante podrá colaborar de manera solidaria con la cantidad que desee, añadiendo € extra en el formulario de inscripción. Una vez finalice el evento publicaremos el importe recaudado con el comprobante y fotografía de la entidad beneficiaria.  </w:t>
      </w:r>
    </w:p>
    <w:p w14:paraId="03005F24" w14:textId="32C55560" w:rsidR="003F07C4" w:rsidRPr="00E40035" w:rsidRDefault="00064AAB">
      <w:pPr>
        <w:numPr>
          <w:ilvl w:val="0"/>
          <w:numId w:val="2"/>
        </w:numPr>
        <w:ind w:hanging="160"/>
        <w:rPr>
          <w:rFonts w:ascii="DIN Next LT Pro" w:hAnsi="DIN Next LT Pro" w:cs="DilleniaUPC"/>
        </w:rPr>
      </w:pPr>
      <w:r w:rsidRPr="00E40035">
        <w:rPr>
          <w:rFonts w:ascii="DIN Next LT Pro" w:hAnsi="DIN Next LT Pro" w:cs="DilleniaUPC"/>
        </w:rPr>
        <w:t>HABRÁ DORSAL</w:t>
      </w:r>
      <w:r w:rsidR="00632BB0" w:rsidRPr="00E40035">
        <w:rPr>
          <w:rFonts w:ascii="DIN Next LT Pro" w:hAnsi="DIN Next LT Pro" w:cs="DilleniaUPC"/>
        </w:rPr>
        <w:t xml:space="preserve"> SOLIDARIO</w:t>
      </w:r>
      <w:r w:rsidRPr="00E40035">
        <w:rPr>
          <w:rFonts w:ascii="DIN Next LT Pro" w:hAnsi="DIN Next LT Pro" w:cs="DilleniaUPC"/>
        </w:rPr>
        <w:t xml:space="preserve"> PARA QUIEN NO PUEDA HACER EL RETO, Y QUIERAN COLABORAR. </w:t>
      </w:r>
    </w:p>
    <w:p w14:paraId="2389EB7F" w14:textId="2C31FB02" w:rsidR="003F07C4" w:rsidRPr="00E40035" w:rsidRDefault="00064AAB" w:rsidP="00632BB0">
      <w:pPr>
        <w:numPr>
          <w:ilvl w:val="0"/>
          <w:numId w:val="2"/>
        </w:numPr>
        <w:ind w:hanging="160"/>
        <w:rPr>
          <w:rFonts w:ascii="DIN Next LT Pro" w:hAnsi="DIN Next LT Pro" w:cs="DilleniaUPC"/>
        </w:rPr>
      </w:pPr>
      <w:r w:rsidRPr="00E40035">
        <w:rPr>
          <w:rFonts w:ascii="DIN Next LT Pro" w:hAnsi="DIN Next LT Pro" w:cs="DilleniaUPC"/>
        </w:rPr>
        <w:t xml:space="preserve">Las inscripciones se realizarán a través de la web </w:t>
      </w:r>
      <w:r w:rsidRPr="00E40035">
        <w:rPr>
          <w:rFonts w:ascii="DIN Next LT Pro" w:hAnsi="DIN Next LT Pro" w:cs="DilleniaUPC"/>
          <w:color w:val="0563C1"/>
          <w:u w:val="single" w:color="0563C1"/>
        </w:rPr>
        <w:t>www.cronomancha.com</w:t>
      </w:r>
      <w:r w:rsidRPr="00E40035">
        <w:rPr>
          <w:rFonts w:ascii="DIN Next LT Pro" w:hAnsi="DIN Next LT Pro" w:cs="DilleniaUPC"/>
        </w:rPr>
        <w:t xml:space="preserve">  </w:t>
      </w:r>
    </w:p>
    <w:p w14:paraId="3D4F2703" w14:textId="1164C7B3" w:rsidR="003F07C4" w:rsidRPr="00E40035" w:rsidRDefault="00064AAB" w:rsidP="00632BB0">
      <w:pPr>
        <w:numPr>
          <w:ilvl w:val="0"/>
          <w:numId w:val="2"/>
        </w:numPr>
        <w:ind w:hanging="160"/>
        <w:rPr>
          <w:rFonts w:ascii="DIN Next LT Pro" w:hAnsi="DIN Next LT Pro" w:cs="DilleniaUPC"/>
        </w:rPr>
      </w:pPr>
      <w:r w:rsidRPr="00E40035">
        <w:rPr>
          <w:rFonts w:ascii="DIN Next LT Pro" w:hAnsi="DIN Next LT Pro" w:cs="DilleniaUPC"/>
        </w:rPr>
        <w:t xml:space="preserve">Una vez realizada la inscripción, no habrá devoluciones ni cambios de nombre. La inscripción incluye:  </w:t>
      </w:r>
    </w:p>
    <w:p w14:paraId="2098851E" w14:textId="77777777" w:rsidR="003F07C4" w:rsidRPr="00E40035" w:rsidRDefault="00064AAB">
      <w:pPr>
        <w:numPr>
          <w:ilvl w:val="0"/>
          <w:numId w:val="2"/>
        </w:numPr>
        <w:ind w:hanging="160"/>
        <w:rPr>
          <w:rFonts w:ascii="DIN Next LT Pro" w:hAnsi="DIN Next LT Pro" w:cs="DilleniaUPC"/>
        </w:rPr>
      </w:pPr>
      <w:r w:rsidRPr="00E40035">
        <w:rPr>
          <w:rFonts w:ascii="DIN Next LT Pro" w:hAnsi="DIN Next LT Pro" w:cs="DilleniaUPC"/>
        </w:rPr>
        <w:t xml:space="preserve">Publicación de tu resultado en la plataforma.  </w:t>
      </w:r>
    </w:p>
    <w:p w14:paraId="1637A060" w14:textId="77777777" w:rsidR="003F07C4" w:rsidRPr="00E40035" w:rsidRDefault="00064AAB">
      <w:pPr>
        <w:numPr>
          <w:ilvl w:val="0"/>
          <w:numId w:val="2"/>
        </w:numPr>
        <w:ind w:hanging="160"/>
        <w:rPr>
          <w:rFonts w:ascii="DIN Next LT Pro" w:hAnsi="DIN Next LT Pro" w:cs="DilleniaUPC"/>
        </w:rPr>
      </w:pPr>
      <w:r w:rsidRPr="00E40035">
        <w:rPr>
          <w:rFonts w:ascii="DIN Next LT Pro" w:hAnsi="DIN Next LT Pro" w:cs="DilleniaUPC"/>
        </w:rPr>
        <w:lastRenderedPageBreak/>
        <w:t xml:space="preserve">Dorsal de participación en el Reto Solidaria ADELA-CV. </w:t>
      </w:r>
    </w:p>
    <w:p w14:paraId="6F10397F" w14:textId="77777777" w:rsidR="003F07C4" w:rsidRPr="00E40035" w:rsidRDefault="00064AAB">
      <w:pPr>
        <w:numPr>
          <w:ilvl w:val="0"/>
          <w:numId w:val="2"/>
        </w:numPr>
        <w:ind w:hanging="160"/>
        <w:rPr>
          <w:rFonts w:ascii="DIN Next LT Pro" w:hAnsi="DIN Next LT Pro" w:cs="DilleniaUPC"/>
        </w:rPr>
      </w:pPr>
      <w:r w:rsidRPr="00E40035">
        <w:rPr>
          <w:rFonts w:ascii="DIN Next LT Pro" w:hAnsi="DIN Next LT Pro" w:cs="DilleniaUPC"/>
        </w:rPr>
        <w:t xml:space="preserve">Clasificación una vez acabe el plazo de subida de resultados.  </w:t>
      </w:r>
    </w:p>
    <w:p w14:paraId="5C7AA6EF" w14:textId="77777777" w:rsidR="003F07C4" w:rsidRPr="00E40035" w:rsidRDefault="00064AAB">
      <w:pPr>
        <w:numPr>
          <w:ilvl w:val="0"/>
          <w:numId w:val="2"/>
        </w:numPr>
        <w:ind w:hanging="160"/>
        <w:rPr>
          <w:rFonts w:ascii="DIN Next LT Pro" w:hAnsi="DIN Next LT Pro" w:cs="DilleniaUPC"/>
        </w:rPr>
      </w:pPr>
      <w:r w:rsidRPr="00E40035">
        <w:rPr>
          <w:rFonts w:ascii="DIN Next LT Pro" w:hAnsi="DIN Next LT Pro" w:cs="DilleniaUPC"/>
        </w:rPr>
        <w:t xml:space="preserve">Diploma acreditativo de la participación en el Reto Solidaria ADELA-CV. </w:t>
      </w:r>
    </w:p>
    <w:p w14:paraId="68630AF2" w14:textId="77777777" w:rsidR="003F07C4" w:rsidRPr="00E40035" w:rsidRDefault="00064AAB">
      <w:pPr>
        <w:spacing w:after="172" w:line="259" w:lineRule="auto"/>
        <w:ind w:left="1416" w:firstLine="0"/>
        <w:rPr>
          <w:rFonts w:ascii="DIN Next LT Pro" w:hAnsi="DIN Next LT Pro" w:cs="DilleniaUPC"/>
        </w:rPr>
      </w:pPr>
      <w:r w:rsidRPr="00E40035">
        <w:rPr>
          <w:rFonts w:ascii="DIN Next LT Pro" w:hAnsi="DIN Next LT Pro" w:cs="DilleniaUPC"/>
        </w:rPr>
        <w:t xml:space="preserve"> </w:t>
      </w:r>
    </w:p>
    <w:p w14:paraId="3AA7C3E0" w14:textId="77777777" w:rsidR="003F07C4" w:rsidRPr="00E40035" w:rsidRDefault="00064AAB">
      <w:pPr>
        <w:pStyle w:val="Ttulo1"/>
        <w:ind w:left="-5"/>
        <w:rPr>
          <w:rFonts w:ascii="DIN Next LT Pro" w:hAnsi="DIN Next LT Pro" w:cs="DilleniaUPC"/>
          <w:b/>
          <w:bCs/>
        </w:rPr>
      </w:pPr>
      <w:r w:rsidRPr="00E40035">
        <w:rPr>
          <w:rFonts w:ascii="DIN Next LT Pro" w:hAnsi="DIN Next LT Pro" w:cs="DilleniaUPC"/>
          <w:b/>
          <w:bCs/>
        </w:rPr>
        <w:t xml:space="preserve">APERTURA DE LA INSCRIPCIÓN  </w:t>
      </w:r>
    </w:p>
    <w:p w14:paraId="511239AC" w14:textId="2526B934" w:rsidR="003F07C4" w:rsidRPr="00E40035" w:rsidRDefault="00064AAB">
      <w:pPr>
        <w:ind w:left="-5"/>
        <w:rPr>
          <w:rFonts w:ascii="DIN Next LT Pro" w:hAnsi="DIN Next LT Pro" w:cs="DilleniaUPC"/>
        </w:rPr>
      </w:pPr>
      <w:r w:rsidRPr="00E40035">
        <w:rPr>
          <w:rFonts w:ascii="DIN Next LT Pro" w:hAnsi="DIN Next LT Pro" w:cs="DilleniaUPC"/>
        </w:rPr>
        <w:t xml:space="preserve">La apertura de inscripciones será el </w:t>
      </w:r>
      <w:r w:rsidR="004E260C">
        <w:rPr>
          <w:rFonts w:ascii="DIN Next LT Pro" w:hAnsi="DIN Next LT Pro" w:cs="DilleniaUPC"/>
        </w:rPr>
        <w:t>16</w:t>
      </w:r>
      <w:r w:rsidR="006C0864">
        <w:rPr>
          <w:rFonts w:ascii="DIN Next LT Pro" w:hAnsi="DIN Next LT Pro" w:cs="DilleniaUPC"/>
        </w:rPr>
        <w:t xml:space="preserve"> </w:t>
      </w:r>
      <w:r w:rsidRPr="00E40035">
        <w:rPr>
          <w:rFonts w:ascii="DIN Next LT Pro" w:hAnsi="DIN Next LT Pro" w:cs="DilleniaUPC"/>
        </w:rPr>
        <w:t>de</w:t>
      </w:r>
      <w:r w:rsidR="00632BB0" w:rsidRPr="00E40035">
        <w:rPr>
          <w:rFonts w:ascii="DIN Next LT Pro" w:hAnsi="DIN Next LT Pro" w:cs="DilleniaUPC"/>
        </w:rPr>
        <w:t xml:space="preserve"> </w:t>
      </w:r>
      <w:r w:rsidR="006C0864">
        <w:rPr>
          <w:rFonts w:ascii="DIN Next LT Pro" w:hAnsi="DIN Next LT Pro" w:cs="DilleniaUPC"/>
        </w:rPr>
        <w:t>mayo</w:t>
      </w:r>
      <w:r w:rsidRPr="00E40035">
        <w:rPr>
          <w:rFonts w:ascii="DIN Next LT Pro" w:hAnsi="DIN Next LT Pro" w:cs="DilleniaUPC"/>
        </w:rPr>
        <w:t xml:space="preserve"> de 202</w:t>
      </w:r>
      <w:r w:rsidR="004E260C">
        <w:rPr>
          <w:rFonts w:ascii="DIN Next LT Pro" w:hAnsi="DIN Next LT Pro" w:cs="DilleniaUPC"/>
        </w:rPr>
        <w:t>5</w:t>
      </w:r>
      <w:r w:rsidRPr="00E40035">
        <w:rPr>
          <w:rFonts w:ascii="DIN Next LT Pro" w:hAnsi="DIN Next LT Pro" w:cs="DilleniaUPC"/>
        </w:rPr>
        <w:t xml:space="preserve"> y se cerrarán a las </w:t>
      </w:r>
      <w:r w:rsidR="00632BB0" w:rsidRPr="00E40035">
        <w:rPr>
          <w:rFonts w:ascii="DIN Next LT Pro" w:hAnsi="DIN Next LT Pro" w:cs="DilleniaUPC"/>
        </w:rPr>
        <w:t>23</w:t>
      </w:r>
      <w:r w:rsidRPr="00E40035">
        <w:rPr>
          <w:rFonts w:ascii="DIN Next LT Pro" w:hAnsi="DIN Next LT Pro" w:cs="DilleniaUPC"/>
        </w:rPr>
        <w:t xml:space="preserve">:00 de la tarde del </w:t>
      </w:r>
      <w:r w:rsidR="00632BB0" w:rsidRPr="00E40035">
        <w:rPr>
          <w:rFonts w:ascii="DIN Next LT Pro" w:hAnsi="DIN Next LT Pro" w:cs="DilleniaUPC"/>
        </w:rPr>
        <w:t>domingo</w:t>
      </w:r>
      <w:r w:rsidRPr="00E40035">
        <w:rPr>
          <w:rFonts w:ascii="DIN Next LT Pro" w:hAnsi="DIN Next LT Pro" w:cs="DilleniaUPC"/>
        </w:rPr>
        <w:t xml:space="preserve"> </w:t>
      </w:r>
      <w:r w:rsidR="006C0864">
        <w:rPr>
          <w:rFonts w:ascii="DIN Next LT Pro" w:hAnsi="DIN Next LT Pro" w:cs="DilleniaUPC"/>
        </w:rPr>
        <w:t>2</w:t>
      </w:r>
      <w:r w:rsidR="004E260C">
        <w:rPr>
          <w:rFonts w:ascii="DIN Next LT Pro" w:hAnsi="DIN Next LT Pro" w:cs="DilleniaUPC"/>
        </w:rPr>
        <w:t>2</w:t>
      </w:r>
      <w:r w:rsidRPr="00E40035">
        <w:rPr>
          <w:rFonts w:ascii="DIN Next LT Pro" w:hAnsi="DIN Next LT Pro" w:cs="DilleniaUPC"/>
        </w:rPr>
        <w:t xml:space="preserve"> de junio. En </w:t>
      </w:r>
      <w:r w:rsidRPr="00E40035">
        <w:rPr>
          <w:rFonts w:ascii="DIN Next LT Pro" w:hAnsi="DIN Next LT Pro" w:cs="DilleniaUPC"/>
          <w:color w:val="0563C1"/>
          <w:u w:val="single" w:color="0563C1"/>
        </w:rPr>
        <w:t>www.cronomancha.com</w:t>
      </w:r>
      <w:r w:rsidRPr="00E40035">
        <w:rPr>
          <w:rFonts w:ascii="DIN Next LT Pro" w:hAnsi="DIN Next LT Pro" w:cs="DilleniaUPC"/>
        </w:rPr>
        <w:t xml:space="preserve"> </w:t>
      </w:r>
    </w:p>
    <w:p w14:paraId="433B5865" w14:textId="77777777" w:rsidR="003F07C4" w:rsidRPr="00E40035" w:rsidRDefault="00064AAB">
      <w:pPr>
        <w:spacing w:after="172" w:line="259" w:lineRule="auto"/>
        <w:ind w:left="0" w:firstLine="0"/>
        <w:rPr>
          <w:rFonts w:ascii="DIN Next LT Pro" w:hAnsi="DIN Next LT Pro" w:cs="DilleniaUPC"/>
          <w:b/>
          <w:bCs/>
        </w:rPr>
      </w:pPr>
      <w:r w:rsidRPr="00E40035">
        <w:rPr>
          <w:rFonts w:ascii="DIN Next LT Pro" w:hAnsi="DIN Next LT Pro" w:cs="DilleniaUPC"/>
          <w:b/>
          <w:bCs/>
        </w:rPr>
        <w:t xml:space="preserve"> </w:t>
      </w:r>
    </w:p>
    <w:p w14:paraId="56BAFD85" w14:textId="77777777" w:rsidR="003F07C4" w:rsidRPr="00E40035" w:rsidRDefault="00064AAB">
      <w:pPr>
        <w:pStyle w:val="Ttulo1"/>
        <w:ind w:left="-5"/>
        <w:rPr>
          <w:rFonts w:ascii="DIN Next LT Pro" w:hAnsi="DIN Next LT Pro" w:cs="DilleniaUPC"/>
          <w:b/>
          <w:bCs/>
        </w:rPr>
      </w:pPr>
      <w:r w:rsidRPr="00E40035">
        <w:rPr>
          <w:rFonts w:ascii="DIN Next LT Pro" w:hAnsi="DIN Next LT Pro" w:cs="DilleniaUPC"/>
          <w:b/>
          <w:bCs/>
        </w:rPr>
        <w:t xml:space="preserve">ÉTICA Y VALORES </w:t>
      </w:r>
    </w:p>
    <w:p w14:paraId="5E9CC78F" w14:textId="77777777" w:rsidR="003F07C4" w:rsidRPr="00E40035" w:rsidRDefault="00064AAB">
      <w:pPr>
        <w:numPr>
          <w:ilvl w:val="0"/>
          <w:numId w:val="3"/>
        </w:numPr>
        <w:rPr>
          <w:rFonts w:ascii="DIN Next LT Pro" w:hAnsi="DIN Next LT Pro" w:cs="DilleniaUPC"/>
        </w:rPr>
      </w:pPr>
      <w:r w:rsidRPr="00E40035">
        <w:rPr>
          <w:rFonts w:ascii="DIN Next LT Pro" w:hAnsi="DIN Next LT Pro" w:cs="DilleniaUPC"/>
        </w:rPr>
        <w:t xml:space="preserve">Los participantes corren bajo su propia responsabilidad y ética deportiva, realizando todo el recorrido. Es un reto solidario, pero ante todo somos responsables y jugamos limpio. </w:t>
      </w:r>
    </w:p>
    <w:p w14:paraId="3FA09689" w14:textId="77777777" w:rsidR="003F07C4" w:rsidRPr="00E40035" w:rsidRDefault="00064AAB">
      <w:pPr>
        <w:numPr>
          <w:ilvl w:val="0"/>
          <w:numId w:val="3"/>
        </w:numPr>
        <w:rPr>
          <w:rFonts w:ascii="DIN Next LT Pro" w:hAnsi="DIN Next LT Pro" w:cs="DilleniaUPC"/>
        </w:rPr>
      </w:pPr>
      <w:r w:rsidRPr="00E40035">
        <w:rPr>
          <w:rFonts w:ascii="DIN Next LT Pro" w:hAnsi="DIN Next LT Pro" w:cs="DilleniaUPC"/>
        </w:rPr>
        <w:t xml:space="preserve">Los participantes prometen realizar el recorrido bajo las normas dictadas por el gobierno de la nación. </w:t>
      </w:r>
    </w:p>
    <w:p w14:paraId="0EBBDA97" w14:textId="77777777" w:rsidR="003F07C4" w:rsidRPr="00E40035" w:rsidRDefault="00064AAB">
      <w:pPr>
        <w:numPr>
          <w:ilvl w:val="0"/>
          <w:numId w:val="3"/>
        </w:numPr>
        <w:rPr>
          <w:rFonts w:ascii="DIN Next LT Pro" w:hAnsi="DIN Next LT Pro" w:cs="DilleniaUPC"/>
        </w:rPr>
      </w:pPr>
      <w:r w:rsidRPr="00E40035">
        <w:rPr>
          <w:rFonts w:ascii="DIN Next LT Pro" w:hAnsi="DIN Next LT Pro" w:cs="DilleniaUPC"/>
        </w:rPr>
        <w:t xml:space="preserve">Todo participante que no nos pase el resultado en el tiempo establecido, se considerará descalificado.  </w:t>
      </w:r>
    </w:p>
    <w:p w14:paraId="57BD9E02" w14:textId="77777777" w:rsidR="003F07C4" w:rsidRPr="00E40035" w:rsidRDefault="00064AAB">
      <w:pPr>
        <w:spacing w:after="172" w:line="259" w:lineRule="auto"/>
        <w:ind w:left="756" w:firstLine="0"/>
        <w:rPr>
          <w:rFonts w:ascii="DIN Next LT Pro" w:hAnsi="DIN Next LT Pro" w:cs="DilleniaUPC"/>
        </w:rPr>
      </w:pPr>
      <w:r w:rsidRPr="00E40035">
        <w:rPr>
          <w:rFonts w:ascii="DIN Next LT Pro" w:hAnsi="DIN Next LT Pro" w:cs="DilleniaUPC"/>
        </w:rPr>
        <w:t xml:space="preserve"> </w:t>
      </w:r>
    </w:p>
    <w:p w14:paraId="206393B0" w14:textId="77777777" w:rsidR="003F07C4" w:rsidRPr="00E40035" w:rsidRDefault="00064AAB">
      <w:pPr>
        <w:pStyle w:val="Ttulo1"/>
        <w:ind w:left="-5"/>
        <w:rPr>
          <w:rFonts w:ascii="DIN Next LT Pro" w:hAnsi="DIN Next LT Pro" w:cs="DilleniaUPC"/>
          <w:b/>
          <w:bCs/>
        </w:rPr>
      </w:pPr>
      <w:r w:rsidRPr="00E40035">
        <w:rPr>
          <w:rFonts w:ascii="DIN Next LT Pro" w:hAnsi="DIN Next LT Pro" w:cs="DilleniaUPC"/>
          <w:b/>
          <w:bCs/>
        </w:rPr>
        <w:t xml:space="preserve">CATEGORIAS  </w:t>
      </w:r>
    </w:p>
    <w:p w14:paraId="0F0F06FD" w14:textId="4C896B6A" w:rsidR="002827D2" w:rsidRDefault="00064AAB" w:rsidP="001C4336">
      <w:pPr>
        <w:ind w:left="-5"/>
        <w:rPr>
          <w:rFonts w:ascii="DIN Next LT Pro" w:hAnsi="DIN Next LT Pro" w:cs="DilleniaUPC"/>
        </w:rPr>
      </w:pPr>
      <w:r w:rsidRPr="00E40035">
        <w:rPr>
          <w:rFonts w:ascii="DIN Next LT Pro" w:hAnsi="DIN Next LT Pro" w:cs="DilleniaUPC"/>
        </w:rPr>
        <w:t xml:space="preserve">La inscripción </w:t>
      </w:r>
      <w:r w:rsidR="00632BB0" w:rsidRPr="00E40035">
        <w:rPr>
          <w:rFonts w:ascii="DIN Next LT Pro" w:hAnsi="DIN Next LT Pro" w:cs="DilleniaUPC"/>
        </w:rPr>
        <w:t xml:space="preserve">para la Carrera y la Marcha Nórdica </w:t>
      </w:r>
      <w:r w:rsidRPr="00E40035">
        <w:rPr>
          <w:rFonts w:ascii="DIN Next LT Pro" w:hAnsi="DIN Next LT Pro" w:cs="DilleniaUPC"/>
        </w:rPr>
        <w:t>estará abierta a toda persona con 1</w:t>
      </w:r>
      <w:r w:rsidR="00632BB0" w:rsidRPr="00E40035">
        <w:rPr>
          <w:rFonts w:ascii="DIN Next LT Pro" w:hAnsi="DIN Next LT Pro" w:cs="DilleniaUPC"/>
        </w:rPr>
        <w:t>6</w:t>
      </w:r>
      <w:r w:rsidRPr="00E40035">
        <w:rPr>
          <w:rFonts w:ascii="DIN Next LT Pro" w:hAnsi="DIN Next LT Pro" w:cs="DilleniaUPC"/>
        </w:rPr>
        <w:t xml:space="preserve"> años cumplidos el día de la </w:t>
      </w:r>
      <w:r w:rsidR="00632BB0" w:rsidRPr="00E40035">
        <w:rPr>
          <w:rFonts w:ascii="DIN Next LT Pro" w:hAnsi="DIN Next LT Pro" w:cs="DilleniaUPC"/>
        </w:rPr>
        <w:t>prueba. En el caso de la Caminata, esta estar</w:t>
      </w:r>
      <w:r w:rsidR="00E40035" w:rsidRPr="00E40035">
        <w:rPr>
          <w:rFonts w:ascii="DIN Next LT Pro" w:hAnsi="DIN Next LT Pro" w:cs="DilleniaUPC"/>
        </w:rPr>
        <w:t>á abierta a todos los públicos.</w:t>
      </w:r>
    </w:p>
    <w:p w14:paraId="1A422C67" w14:textId="77777777" w:rsidR="001C4336" w:rsidRDefault="001C4336" w:rsidP="001C4336">
      <w:pPr>
        <w:ind w:left="-5"/>
        <w:rPr>
          <w:rFonts w:ascii="DIN Next LT Pro" w:hAnsi="DIN Next LT Pro" w:cs="DilleniaUPC"/>
        </w:rPr>
      </w:pPr>
    </w:p>
    <w:p w14:paraId="28BED083" w14:textId="0182EDC5" w:rsidR="003F07C4" w:rsidRPr="001C4336" w:rsidRDefault="00064AAB" w:rsidP="001C4336">
      <w:pPr>
        <w:spacing w:after="175" w:line="259" w:lineRule="auto"/>
        <w:ind w:left="0" w:firstLine="0"/>
        <w:rPr>
          <w:rFonts w:ascii="DIN Next LT Pro" w:hAnsi="DIN Next LT Pro" w:cs="DilleniaUPC"/>
          <w:b/>
          <w:bCs/>
        </w:rPr>
      </w:pPr>
      <w:r w:rsidRPr="00E40035">
        <w:rPr>
          <w:rFonts w:ascii="DIN Next LT Pro" w:hAnsi="DIN Next LT Pro" w:cs="DilleniaUPC"/>
          <w:b/>
          <w:bCs/>
          <w:sz w:val="24"/>
        </w:rPr>
        <w:t xml:space="preserve">CATEGORIAS </w:t>
      </w:r>
      <w:r w:rsidR="00E40035" w:rsidRPr="00E40035">
        <w:rPr>
          <w:rFonts w:ascii="DIN Next LT Pro" w:hAnsi="DIN Next LT Pro" w:cs="DilleniaUPC"/>
          <w:b/>
          <w:bCs/>
          <w:sz w:val="24"/>
        </w:rPr>
        <w:t>CARRERA Y MARCHA NORDIKA</w:t>
      </w:r>
      <w:r w:rsidRPr="00E40035">
        <w:rPr>
          <w:rFonts w:ascii="DIN Next LT Pro" w:hAnsi="DIN Next LT Pro" w:cs="DilleniaUPC"/>
          <w:sz w:val="24"/>
        </w:rPr>
        <w:t xml:space="preserve"> </w:t>
      </w:r>
      <w:r w:rsidRPr="00E40035">
        <w:rPr>
          <w:rFonts w:ascii="DIN Next LT Pro" w:hAnsi="DIN Next LT Pro" w:cs="DilleniaUPC"/>
          <w:sz w:val="24"/>
        </w:rPr>
        <w:tab/>
      </w:r>
      <w:r w:rsidRPr="00E40035">
        <w:rPr>
          <w:rFonts w:ascii="DIN Next LT Pro" w:hAnsi="DIN Next LT Pro" w:cs="DilleniaUPC"/>
          <w:sz w:val="20"/>
        </w:rPr>
        <w:t xml:space="preserve"> </w:t>
      </w:r>
    </w:p>
    <w:tbl>
      <w:tblPr>
        <w:tblStyle w:val="TableGrid"/>
        <w:tblW w:w="5700" w:type="dxa"/>
        <w:tblInd w:w="0" w:type="dxa"/>
        <w:tblCellMar>
          <w:left w:w="70" w:type="dxa"/>
          <w:bottom w:w="11" w:type="dxa"/>
          <w:right w:w="115" w:type="dxa"/>
        </w:tblCellMar>
        <w:tblLook w:val="04A0" w:firstRow="1" w:lastRow="0" w:firstColumn="1" w:lastColumn="0" w:noHBand="0" w:noVBand="1"/>
      </w:tblPr>
      <w:tblGrid>
        <w:gridCol w:w="2551"/>
        <w:gridCol w:w="3149"/>
      </w:tblGrid>
      <w:tr w:rsidR="003F07C4" w:rsidRPr="00E40035" w14:paraId="73B41704" w14:textId="77777777">
        <w:trPr>
          <w:trHeight w:val="409"/>
        </w:trPr>
        <w:tc>
          <w:tcPr>
            <w:tcW w:w="2551" w:type="dxa"/>
            <w:tcBorders>
              <w:top w:val="nil"/>
              <w:left w:val="nil"/>
              <w:bottom w:val="single" w:sz="12" w:space="0" w:color="000000"/>
              <w:right w:val="nil"/>
            </w:tcBorders>
            <w:shd w:val="clear" w:color="auto" w:fill="000000"/>
            <w:vAlign w:val="bottom"/>
          </w:tcPr>
          <w:p w14:paraId="3B5206C9" w14:textId="77777777" w:rsidR="003F07C4" w:rsidRPr="00E40035" w:rsidRDefault="00064AAB">
            <w:pPr>
              <w:spacing w:after="0" w:line="259" w:lineRule="auto"/>
              <w:ind w:left="0" w:firstLine="0"/>
              <w:rPr>
                <w:rFonts w:ascii="DIN Next LT Pro" w:hAnsi="DIN Next LT Pro" w:cs="DilleniaUPC"/>
              </w:rPr>
            </w:pPr>
            <w:r w:rsidRPr="00E40035">
              <w:rPr>
                <w:rFonts w:ascii="DIN Next LT Pro" w:hAnsi="DIN Next LT Pro" w:cs="DilleniaUPC"/>
                <w:color w:val="FFFFFF"/>
                <w:sz w:val="24"/>
              </w:rPr>
              <w:t xml:space="preserve">Categoría </w:t>
            </w:r>
          </w:p>
        </w:tc>
        <w:tc>
          <w:tcPr>
            <w:tcW w:w="3149" w:type="dxa"/>
            <w:tcBorders>
              <w:top w:val="nil"/>
              <w:left w:val="nil"/>
              <w:bottom w:val="single" w:sz="12" w:space="0" w:color="000000"/>
              <w:right w:val="nil"/>
            </w:tcBorders>
            <w:shd w:val="clear" w:color="auto" w:fill="000000"/>
            <w:vAlign w:val="bottom"/>
          </w:tcPr>
          <w:p w14:paraId="54DB14A6" w14:textId="77777777" w:rsidR="003F07C4" w:rsidRPr="00E40035" w:rsidRDefault="00064AAB">
            <w:pPr>
              <w:spacing w:after="0" w:line="259" w:lineRule="auto"/>
              <w:ind w:left="45" w:firstLine="0"/>
              <w:jc w:val="center"/>
              <w:rPr>
                <w:rFonts w:ascii="DIN Next LT Pro" w:hAnsi="DIN Next LT Pro" w:cs="DilleniaUPC"/>
              </w:rPr>
            </w:pPr>
            <w:r w:rsidRPr="00E40035">
              <w:rPr>
                <w:rFonts w:ascii="DIN Next LT Pro" w:hAnsi="DIN Next LT Pro" w:cs="DilleniaUPC"/>
                <w:color w:val="FFFFFF"/>
                <w:sz w:val="24"/>
              </w:rPr>
              <w:t xml:space="preserve">Año de nacimiento </w:t>
            </w:r>
          </w:p>
        </w:tc>
      </w:tr>
      <w:tr w:rsidR="003F07C4" w:rsidRPr="00E40035" w14:paraId="32BADD62" w14:textId="77777777">
        <w:trPr>
          <w:trHeight w:val="433"/>
        </w:trPr>
        <w:tc>
          <w:tcPr>
            <w:tcW w:w="2551" w:type="dxa"/>
            <w:tcBorders>
              <w:top w:val="single" w:sz="12" w:space="0" w:color="000000"/>
              <w:left w:val="single" w:sz="12" w:space="0" w:color="000000"/>
              <w:bottom w:val="single" w:sz="12" w:space="0" w:color="000000"/>
              <w:right w:val="single" w:sz="12" w:space="0" w:color="000000"/>
            </w:tcBorders>
            <w:vAlign w:val="bottom"/>
          </w:tcPr>
          <w:p w14:paraId="5EE3F82D" w14:textId="77777777" w:rsidR="003F07C4" w:rsidRPr="00E40035" w:rsidRDefault="00064AAB">
            <w:pPr>
              <w:spacing w:after="0" w:line="259" w:lineRule="auto"/>
              <w:ind w:left="0" w:firstLine="0"/>
              <w:rPr>
                <w:rFonts w:ascii="DIN Next LT Pro" w:hAnsi="DIN Next LT Pro" w:cs="DilleniaUPC"/>
              </w:rPr>
            </w:pPr>
            <w:r w:rsidRPr="00E40035">
              <w:rPr>
                <w:rFonts w:ascii="DIN Next LT Pro" w:hAnsi="DIN Next LT Pro" w:cs="DilleniaUPC"/>
                <w:sz w:val="24"/>
              </w:rPr>
              <w:t xml:space="preserve">Absoluta </w:t>
            </w:r>
          </w:p>
        </w:tc>
        <w:tc>
          <w:tcPr>
            <w:tcW w:w="3149" w:type="dxa"/>
            <w:tcBorders>
              <w:top w:val="single" w:sz="12" w:space="0" w:color="000000"/>
              <w:left w:val="single" w:sz="12" w:space="0" w:color="000000"/>
              <w:bottom w:val="single" w:sz="12" w:space="0" w:color="000000"/>
              <w:right w:val="single" w:sz="12" w:space="0" w:color="000000"/>
            </w:tcBorders>
            <w:vAlign w:val="bottom"/>
          </w:tcPr>
          <w:p w14:paraId="6AB4BCC6" w14:textId="72C2CAAE" w:rsidR="003F07C4" w:rsidRPr="00E40035" w:rsidRDefault="00064AAB">
            <w:pPr>
              <w:spacing w:after="0" w:line="259" w:lineRule="auto"/>
              <w:ind w:left="46" w:firstLine="0"/>
              <w:jc w:val="center"/>
              <w:rPr>
                <w:rFonts w:ascii="DIN Next LT Pro" w:hAnsi="DIN Next LT Pro" w:cs="DilleniaUPC"/>
              </w:rPr>
            </w:pPr>
            <w:proofErr w:type="gramStart"/>
            <w:r w:rsidRPr="00E40035">
              <w:rPr>
                <w:rFonts w:ascii="DIN Next LT Pro" w:hAnsi="DIN Next LT Pro" w:cs="DilleniaUPC"/>
                <w:sz w:val="24"/>
              </w:rPr>
              <w:t>200</w:t>
            </w:r>
            <w:r w:rsidR="005040E2">
              <w:rPr>
                <w:rFonts w:ascii="DIN Next LT Pro" w:hAnsi="DIN Next LT Pro" w:cs="DilleniaUPC"/>
                <w:sz w:val="24"/>
              </w:rPr>
              <w:t>9</w:t>
            </w:r>
            <w:r w:rsidRPr="00E40035">
              <w:rPr>
                <w:rFonts w:ascii="DIN Next LT Pro" w:hAnsi="DIN Next LT Pro" w:cs="DilleniaUPC"/>
                <w:sz w:val="24"/>
              </w:rPr>
              <w:t xml:space="preserve">  /</w:t>
            </w:r>
            <w:proofErr w:type="gramEnd"/>
            <w:r w:rsidRPr="00E40035">
              <w:rPr>
                <w:rFonts w:ascii="DIN Next LT Pro" w:hAnsi="DIN Next LT Pro" w:cs="DilleniaUPC"/>
                <w:sz w:val="24"/>
              </w:rPr>
              <w:t xml:space="preserve">  1930 </w:t>
            </w:r>
          </w:p>
        </w:tc>
      </w:tr>
      <w:tr w:rsidR="003F07C4" w:rsidRPr="00E40035" w14:paraId="6848CBE0" w14:textId="77777777">
        <w:trPr>
          <w:trHeight w:val="430"/>
        </w:trPr>
        <w:tc>
          <w:tcPr>
            <w:tcW w:w="2551" w:type="dxa"/>
            <w:tcBorders>
              <w:top w:val="single" w:sz="12" w:space="0" w:color="000000"/>
              <w:left w:val="single" w:sz="12" w:space="0" w:color="000000"/>
              <w:bottom w:val="single" w:sz="12" w:space="0" w:color="000000"/>
              <w:right w:val="single" w:sz="12" w:space="0" w:color="000000"/>
            </w:tcBorders>
            <w:vAlign w:val="bottom"/>
          </w:tcPr>
          <w:p w14:paraId="45CBD031" w14:textId="77777777" w:rsidR="003F07C4" w:rsidRPr="00E40035" w:rsidRDefault="00064AAB">
            <w:pPr>
              <w:spacing w:after="0" w:line="259" w:lineRule="auto"/>
              <w:ind w:left="0" w:firstLine="0"/>
              <w:rPr>
                <w:rFonts w:ascii="DIN Next LT Pro" w:hAnsi="DIN Next LT Pro" w:cs="DilleniaUPC"/>
              </w:rPr>
            </w:pPr>
            <w:r w:rsidRPr="00E40035">
              <w:rPr>
                <w:rFonts w:ascii="DIN Next LT Pro" w:hAnsi="DIN Next LT Pro" w:cs="DilleniaUPC"/>
                <w:sz w:val="24"/>
              </w:rPr>
              <w:t xml:space="preserve">Junior-Promesa </w:t>
            </w:r>
          </w:p>
        </w:tc>
        <w:tc>
          <w:tcPr>
            <w:tcW w:w="3149" w:type="dxa"/>
            <w:tcBorders>
              <w:top w:val="single" w:sz="12" w:space="0" w:color="000000"/>
              <w:left w:val="single" w:sz="12" w:space="0" w:color="000000"/>
              <w:bottom w:val="single" w:sz="12" w:space="0" w:color="000000"/>
              <w:right w:val="single" w:sz="12" w:space="0" w:color="000000"/>
            </w:tcBorders>
            <w:vAlign w:val="bottom"/>
          </w:tcPr>
          <w:p w14:paraId="36FECE9A" w14:textId="7969E5E0" w:rsidR="003F07C4" w:rsidRPr="00134354" w:rsidRDefault="00064AAB" w:rsidP="00134354">
            <w:pPr>
              <w:spacing w:after="0" w:line="259" w:lineRule="auto"/>
              <w:ind w:left="42" w:firstLine="0"/>
              <w:jc w:val="center"/>
              <w:rPr>
                <w:rFonts w:ascii="DIN Next LT Pro" w:hAnsi="DIN Next LT Pro" w:cs="DilleniaUPC"/>
                <w:sz w:val="24"/>
              </w:rPr>
            </w:pPr>
            <w:proofErr w:type="gramStart"/>
            <w:r w:rsidRPr="00E40035">
              <w:rPr>
                <w:rFonts w:ascii="DIN Next LT Pro" w:hAnsi="DIN Next LT Pro" w:cs="DilleniaUPC"/>
                <w:sz w:val="24"/>
              </w:rPr>
              <w:t>200</w:t>
            </w:r>
            <w:r w:rsidR="005040E2">
              <w:rPr>
                <w:rFonts w:ascii="DIN Next LT Pro" w:hAnsi="DIN Next LT Pro" w:cs="DilleniaUPC"/>
                <w:sz w:val="24"/>
              </w:rPr>
              <w:t>9</w:t>
            </w:r>
            <w:r w:rsidRPr="00E40035">
              <w:rPr>
                <w:rFonts w:ascii="DIN Next LT Pro" w:hAnsi="DIN Next LT Pro" w:cs="DilleniaUPC"/>
                <w:sz w:val="24"/>
              </w:rPr>
              <w:t xml:space="preserve">  /</w:t>
            </w:r>
            <w:proofErr w:type="gramEnd"/>
            <w:r w:rsidRPr="00E40035">
              <w:rPr>
                <w:rFonts w:ascii="DIN Next LT Pro" w:hAnsi="DIN Next LT Pro" w:cs="DilleniaUPC"/>
                <w:sz w:val="24"/>
              </w:rPr>
              <w:t xml:space="preserve"> </w:t>
            </w:r>
            <w:r w:rsidR="00134354">
              <w:rPr>
                <w:rFonts w:ascii="DIN Next LT Pro" w:hAnsi="DIN Next LT Pro" w:cs="DilleniaUPC"/>
                <w:sz w:val="24"/>
              </w:rPr>
              <w:t>2003</w:t>
            </w:r>
            <w:r w:rsidRPr="00E40035">
              <w:rPr>
                <w:rFonts w:ascii="DIN Next LT Pro" w:hAnsi="DIN Next LT Pro" w:cs="DilleniaUPC"/>
                <w:sz w:val="24"/>
              </w:rPr>
              <w:t xml:space="preserve"> </w:t>
            </w:r>
          </w:p>
        </w:tc>
      </w:tr>
      <w:tr w:rsidR="003F07C4" w:rsidRPr="00E40035" w14:paraId="676AEC6C" w14:textId="77777777">
        <w:trPr>
          <w:trHeight w:val="427"/>
        </w:trPr>
        <w:tc>
          <w:tcPr>
            <w:tcW w:w="2551" w:type="dxa"/>
            <w:tcBorders>
              <w:top w:val="single" w:sz="12" w:space="0" w:color="000000"/>
              <w:left w:val="single" w:sz="12" w:space="0" w:color="000000"/>
              <w:bottom w:val="single" w:sz="12" w:space="0" w:color="000000"/>
              <w:right w:val="single" w:sz="12" w:space="0" w:color="000000"/>
            </w:tcBorders>
            <w:vAlign w:val="bottom"/>
          </w:tcPr>
          <w:p w14:paraId="4BC239B9" w14:textId="77777777" w:rsidR="003F07C4" w:rsidRPr="00E40035" w:rsidRDefault="00064AAB">
            <w:pPr>
              <w:spacing w:after="0" w:line="259" w:lineRule="auto"/>
              <w:ind w:left="0" w:firstLine="0"/>
              <w:rPr>
                <w:rFonts w:ascii="DIN Next LT Pro" w:hAnsi="DIN Next LT Pro" w:cs="DilleniaUPC"/>
              </w:rPr>
            </w:pPr>
            <w:r w:rsidRPr="00E40035">
              <w:rPr>
                <w:rFonts w:ascii="DIN Next LT Pro" w:hAnsi="DIN Next LT Pro" w:cs="DilleniaUPC"/>
                <w:sz w:val="24"/>
              </w:rPr>
              <w:t xml:space="preserve">Senior </w:t>
            </w:r>
          </w:p>
        </w:tc>
        <w:tc>
          <w:tcPr>
            <w:tcW w:w="3149" w:type="dxa"/>
            <w:tcBorders>
              <w:top w:val="single" w:sz="12" w:space="0" w:color="000000"/>
              <w:left w:val="single" w:sz="12" w:space="0" w:color="000000"/>
              <w:bottom w:val="single" w:sz="12" w:space="0" w:color="000000"/>
              <w:right w:val="single" w:sz="12" w:space="0" w:color="000000"/>
            </w:tcBorders>
            <w:vAlign w:val="bottom"/>
          </w:tcPr>
          <w:p w14:paraId="752D56E1" w14:textId="15665CC8" w:rsidR="003F07C4" w:rsidRPr="00E40035" w:rsidRDefault="00134354">
            <w:pPr>
              <w:spacing w:after="0" w:line="259" w:lineRule="auto"/>
              <w:ind w:left="44" w:firstLine="0"/>
              <w:jc w:val="center"/>
              <w:rPr>
                <w:rFonts w:ascii="DIN Next LT Pro" w:hAnsi="DIN Next LT Pro" w:cs="DilleniaUPC"/>
              </w:rPr>
            </w:pPr>
            <w:proofErr w:type="gramStart"/>
            <w:r>
              <w:rPr>
                <w:rFonts w:ascii="DIN Next LT Pro" w:hAnsi="DIN Next LT Pro" w:cs="DilleniaUPC"/>
                <w:sz w:val="24"/>
              </w:rPr>
              <w:t>2002</w:t>
            </w:r>
            <w:r w:rsidR="00064AAB" w:rsidRPr="00E40035">
              <w:rPr>
                <w:rFonts w:ascii="DIN Next LT Pro" w:hAnsi="DIN Next LT Pro" w:cs="DilleniaUPC"/>
                <w:sz w:val="24"/>
              </w:rPr>
              <w:t xml:space="preserve">  /</w:t>
            </w:r>
            <w:proofErr w:type="gramEnd"/>
            <w:r w:rsidR="00064AAB" w:rsidRPr="00E40035">
              <w:rPr>
                <w:rFonts w:ascii="DIN Next LT Pro" w:hAnsi="DIN Next LT Pro" w:cs="DilleniaUPC"/>
                <w:sz w:val="24"/>
              </w:rPr>
              <w:t xml:space="preserve">  </w:t>
            </w:r>
            <w:r w:rsidR="00C4716D">
              <w:rPr>
                <w:rFonts w:ascii="DIN Next LT Pro" w:hAnsi="DIN Next LT Pro" w:cs="DilleniaUPC"/>
                <w:sz w:val="24"/>
              </w:rPr>
              <w:t>1992</w:t>
            </w:r>
            <w:r w:rsidR="00064AAB" w:rsidRPr="00E40035">
              <w:rPr>
                <w:rFonts w:ascii="DIN Next LT Pro" w:hAnsi="DIN Next LT Pro" w:cs="DilleniaUPC"/>
                <w:sz w:val="24"/>
              </w:rPr>
              <w:t xml:space="preserve"> </w:t>
            </w:r>
          </w:p>
        </w:tc>
      </w:tr>
      <w:tr w:rsidR="003F07C4" w:rsidRPr="00E40035" w14:paraId="4A2F878E" w14:textId="77777777">
        <w:trPr>
          <w:trHeight w:val="430"/>
        </w:trPr>
        <w:tc>
          <w:tcPr>
            <w:tcW w:w="2551" w:type="dxa"/>
            <w:tcBorders>
              <w:top w:val="single" w:sz="12" w:space="0" w:color="000000"/>
              <w:left w:val="single" w:sz="12" w:space="0" w:color="000000"/>
              <w:bottom w:val="single" w:sz="12" w:space="0" w:color="000000"/>
              <w:right w:val="single" w:sz="12" w:space="0" w:color="000000"/>
            </w:tcBorders>
            <w:vAlign w:val="bottom"/>
          </w:tcPr>
          <w:p w14:paraId="0BFCE0A7" w14:textId="77777777" w:rsidR="003F07C4" w:rsidRPr="00E40035" w:rsidRDefault="00064AAB">
            <w:pPr>
              <w:spacing w:after="0" w:line="259" w:lineRule="auto"/>
              <w:ind w:left="0" w:firstLine="0"/>
              <w:rPr>
                <w:rFonts w:ascii="DIN Next LT Pro" w:hAnsi="DIN Next LT Pro" w:cs="DilleniaUPC"/>
              </w:rPr>
            </w:pPr>
            <w:r w:rsidRPr="00E40035">
              <w:rPr>
                <w:rFonts w:ascii="DIN Next LT Pro" w:hAnsi="DIN Next LT Pro" w:cs="DilleniaUPC"/>
                <w:sz w:val="24"/>
              </w:rPr>
              <w:t xml:space="preserve">Veterano A </w:t>
            </w:r>
          </w:p>
        </w:tc>
        <w:tc>
          <w:tcPr>
            <w:tcW w:w="3149" w:type="dxa"/>
            <w:tcBorders>
              <w:top w:val="single" w:sz="12" w:space="0" w:color="000000"/>
              <w:left w:val="single" w:sz="12" w:space="0" w:color="000000"/>
              <w:bottom w:val="single" w:sz="12" w:space="0" w:color="000000"/>
              <w:right w:val="single" w:sz="12" w:space="0" w:color="000000"/>
            </w:tcBorders>
            <w:vAlign w:val="bottom"/>
          </w:tcPr>
          <w:p w14:paraId="7F430BFB" w14:textId="1E53C605" w:rsidR="003F07C4" w:rsidRPr="00E40035" w:rsidRDefault="00064AAB">
            <w:pPr>
              <w:spacing w:after="0" w:line="259" w:lineRule="auto"/>
              <w:ind w:left="44" w:firstLine="0"/>
              <w:jc w:val="center"/>
              <w:rPr>
                <w:rFonts w:ascii="DIN Next LT Pro" w:hAnsi="DIN Next LT Pro" w:cs="DilleniaUPC"/>
              </w:rPr>
            </w:pPr>
            <w:proofErr w:type="gramStart"/>
            <w:r w:rsidRPr="00E40035">
              <w:rPr>
                <w:rFonts w:ascii="DIN Next LT Pro" w:hAnsi="DIN Next LT Pro" w:cs="DilleniaUPC"/>
                <w:sz w:val="24"/>
              </w:rPr>
              <w:t>19</w:t>
            </w:r>
            <w:r w:rsidR="00C4716D">
              <w:rPr>
                <w:rFonts w:ascii="DIN Next LT Pro" w:hAnsi="DIN Next LT Pro" w:cs="DilleniaUPC"/>
                <w:sz w:val="24"/>
              </w:rPr>
              <w:t>91</w:t>
            </w:r>
            <w:r w:rsidRPr="00E40035">
              <w:rPr>
                <w:rFonts w:ascii="DIN Next LT Pro" w:hAnsi="DIN Next LT Pro" w:cs="DilleniaUPC"/>
                <w:sz w:val="24"/>
              </w:rPr>
              <w:t xml:space="preserve">  /</w:t>
            </w:r>
            <w:proofErr w:type="gramEnd"/>
            <w:r w:rsidRPr="00E40035">
              <w:rPr>
                <w:rFonts w:ascii="DIN Next LT Pro" w:hAnsi="DIN Next LT Pro" w:cs="DilleniaUPC"/>
                <w:sz w:val="24"/>
              </w:rPr>
              <w:t xml:space="preserve">  19</w:t>
            </w:r>
            <w:r w:rsidR="007371AE">
              <w:rPr>
                <w:rFonts w:ascii="DIN Next LT Pro" w:hAnsi="DIN Next LT Pro" w:cs="DilleniaUPC"/>
                <w:sz w:val="24"/>
              </w:rPr>
              <w:t>82</w:t>
            </w:r>
            <w:r w:rsidRPr="00E40035">
              <w:rPr>
                <w:rFonts w:ascii="DIN Next LT Pro" w:hAnsi="DIN Next LT Pro" w:cs="DilleniaUPC"/>
                <w:sz w:val="24"/>
              </w:rPr>
              <w:t xml:space="preserve"> </w:t>
            </w:r>
          </w:p>
        </w:tc>
      </w:tr>
      <w:tr w:rsidR="003F07C4" w:rsidRPr="00E40035" w14:paraId="5E48F30E" w14:textId="77777777">
        <w:trPr>
          <w:trHeight w:val="430"/>
        </w:trPr>
        <w:tc>
          <w:tcPr>
            <w:tcW w:w="2551" w:type="dxa"/>
            <w:tcBorders>
              <w:top w:val="single" w:sz="12" w:space="0" w:color="000000"/>
              <w:left w:val="single" w:sz="12" w:space="0" w:color="000000"/>
              <w:bottom w:val="single" w:sz="12" w:space="0" w:color="000000"/>
              <w:right w:val="single" w:sz="12" w:space="0" w:color="000000"/>
            </w:tcBorders>
            <w:vAlign w:val="bottom"/>
          </w:tcPr>
          <w:p w14:paraId="1C7037AB" w14:textId="77777777" w:rsidR="003F07C4" w:rsidRPr="00E40035" w:rsidRDefault="00064AAB">
            <w:pPr>
              <w:spacing w:after="0" w:line="259" w:lineRule="auto"/>
              <w:ind w:left="0" w:firstLine="0"/>
              <w:rPr>
                <w:rFonts w:ascii="DIN Next LT Pro" w:hAnsi="DIN Next LT Pro" w:cs="DilleniaUPC"/>
              </w:rPr>
            </w:pPr>
            <w:r w:rsidRPr="00E40035">
              <w:rPr>
                <w:rFonts w:ascii="DIN Next LT Pro" w:hAnsi="DIN Next LT Pro" w:cs="DilleniaUPC"/>
                <w:sz w:val="24"/>
              </w:rPr>
              <w:t xml:space="preserve">Veterano B </w:t>
            </w:r>
          </w:p>
        </w:tc>
        <w:tc>
          <w:tcPr>
            <w:tcW w:w="3149" w:type="dxa"/>
            <w:tcBorders>
              <w:top w:val="single" w:sz="12" w:space="0" w:color="000000"/>
              <w:left w:val="single" w:sz="12" w:space="0" w:color="000000"/>
              <w:bottom w:val="single" w:sz="12" w:space="0" w:color="000000"/>
              <w:right w:val="single" w:sz="12" w:space="0" w:color="000000"/>
            </w:tcBorders>
            <w:vAlign w:val="bottom"/>
          </w:tcPr>
          <w:p w14:paraId="18144FE0" w14:textId="54FC758D" w:rsidR="003F07C4" w:rsidRPr="00E40035" w:rsidRDefault="00064AAB">
            <w:pPr>
              <w:spacing w:after="0" w:line="259" w:lineRule="auto"/>
              <w:ind w:left="45" w:firstLine="0"/>
              <w:jc w:val="center"/>
              <w:rPr>
                <w:rFonts w:ascii="DIN Next LT Pro" w:hAnsi="DIN Next LT Pro" w:cs="DilleniaUPC"/>
              </w:rPr>
            </w:pPr>
            <w:proofErr w:type="gramStart"/>
            <w:r w:rsidRPr="00E40035">
              <w:rPr>
                <w:rFonts w:ascii="DIN Next LT Pro" w:hAnsi="DIN Next LT Pro" w:cs="DilleniaUPC"/>
                <w:sz w:val="24"/>
              </w:rPr>
              <w:t>19</w:t>
            </w:r>
            <w:r w:rsidR="007371AE">
              <w:rPr>
                <w:rFonts w:ascii="DIN Next LT Pro" w:hAnsi="DIN Next LT Pro" w:cs="DilleniaUPC"/>
                <w:sz w:val="24"/>
              </w:rPr>
              <w:t>81</w:t>
            </w:r>
            <w:r w:rsidRPr="00E40035">
              <w:rPr>
                <w:rFonts w:ascii="DIN Next LT Pro" w:hAnsi="DIN Next LT Pro" w:cs="DilleniaUPC"/>
                <w:sz w:val="24"/>
              </w:rPr>
              <w:t xml:space="preserve">  /</w:t>
            </w:r>
            <w:proofErr w:type="gramEnd"/>
            <w:r w:rsidRPr="00E40035">
              <w:rPr>
                <w:rFonts w:ascii="DIN Next LT Pro" w:hAnsi="DIN Next LT Pro" w:cs="DilleniaUPC"/>
                <w:sz w:val="24"/>
              </w:rPr>
              <w:t xml:space="preserve">  19</w:t>
            </w:r>
            <w:r w:rsidR="007371AE">
              <w:rPr>
                <w:rFonts w:ascii="DIN Next LT Pro" w:hAnsi="DIN Next LT Pro" w:cs="DilleniaUPC"/>
                <w:sz w:val="24"/>
              </w:rPr>
              <w:t>77</w:t>
            </w:r>
          </w:p>
        </w:tc>
      </w:tr>
      <w:tr w:rsidR="003F07C4" w:rsidRPr="00E40035" w14:paraId="5CD655E1" w14:textId="77777777">
        <w:trPr>
          <w:trHeight w:val="430"/>
        </w:trPr>
        <w:tc>
          <w:tcPr>
            <w:tcW w:w="2551" w:type="dxa"/>
            <w:tcBorders>
              <w:top w:val="single" w:sz="12" w:space="0" w:color="000000"/>
              <w:left w:val="single" w:sz="12" w:space="0" w:color="000000"/>
              <w:bottom w:val="single" w:sz="12" w:space="0" w:color="000000"/>
              <w:right w:val="single" w:sz="12" w:space="0" w:color="000000"/>
            </w:tcBorders>
            <w:vAlign w:val="bottom"/>
          </w:tcPr>
          <w:p w14:paraId="2FA14025" w14:textId="77777777" w:rsidR="003F07C4" w:rsidRPr="00E40035" w:rsidRDefault="00064AAB">
            <w:pPr>
              <w:spacing w:after="0" w:line="259" w:lineRule="auto"/>
              <w:ind w:left="0" w:firstLine="0"/>
              <w:rPr>
                <w:rFonts w:ascii="DIN Next LT Pro" w:hAnsi="DIN Next LT Pro" w:cs="DilleniaUPC"/>
              </w:rPr>
            </w:pPr>
            <w:r w:rsidRPr="00E40035">
              <w:rPr>
                <w:rFonts w:ascii="DIN Next LT Pro" w:hAnsi="DIN Next LT Pro" w:cs="DilleniaUPC"/>
                <w:sz w:val="24"/>
              </w:rPr>
              <w:t xml:space="preserve">Veterano C </w:t>
            </w:r>
          </w:p>
        </w:tc>
        <w:tc>
          <w:tcPr>
            <w:tcW w:w="3149" w:type="dxa"/>
            <w:tcBorders>
              <w:top w:val="single" w:sz="12" w:space="0" w:color="000000"/>
              <w:left w:val="single" w:sz="12" w:space="0" w:color="000000"/>
              <w:bottom w:val="single" w:sz="12" w:space="0" w:color="000000"/>
              <w:right w:val="single" w:sz="12" w:space="0" w:color="000000"/>
            </w:tcBorders>
            <w:vAlign w:val="bottom"/>
          </w:tcPr>
          <w:p w14:paraId="5826A009" w14:textId="32943D2F" w:rsidR="003F07C4" w:rsidRPr="00E40035" w:rsidRDefault="00064AAB">
            <w:pPr>
              <w:spacing w:after="0" w:line="259" w:lineRule="auto"/>
              <w:ind w:left="45" w:firstLine="0"/>
              <w:jc w:val="center"/>
              <w:rPr>
                <w:rFonts w:ascii="DIN Next LT Pro" w:hAnsi="DIN Next LT Pro" w:cs="DilleniaUPC"/>
              </w:rPr>
            </w:pPr>
            <w:proofErr w:type="gramStart"/>
            <w:r w:rsidRPr="00E40035">
              <w:rPr>
                <w:rFonts w:ascii="DIN Next LT Pro" w:hAnsi="DIN Next LT Pro" w:cs="DilleniaUPC"/>
                <w:sz w:val="24"/>
              </w:rPr>
              <w:t>19</w:t>
            </w:r>
            <w:r w:rsidR="007371AE">
              <w:rPr>
                <w:rFonts w:ascii="DIN Next LT Pro" w:hAnsi="DIN Next LT Pro" w:cs="DilleniaUPC"/>
                <w:sz w:val="24"/>
              </w:rPr>
              <w:t>7</w:t>
            </w:r>
            <w:r w:rsidR="00003CC2">
              <w:rPr>
                <w:rFonts w:ascii="DIN Next LT Pro" w:hAnsi="DIN Next LT Pro" w:cs="DilleniaUPC"/>
                <w:sz w:val="24"/>
              </w:rPr>
              <w:t>6</w:t>
            </w:r>
            <w:r w:rsidRPr="00E40035">
              <w:rPr>
                <w:rFonts w:ascii="DIN Next LT Pro" w:hAnsi="DIN Next LT Pro" w:cs="DilleniaUPC"/>
                <w:sz w:val="24"/>
              </w:rPr>
              <w:t xml:space="preserve">  /</w:t>
            </w:r>
            <w:proofErr w:type="gramEnd"/>
            <w:r w:rsidRPr="00E40035">
              <w:rPr>
                <w:rFonts w:ascii="DIN Next LT Pro" w:hAnsi="DIN Next LT Pro" w:cs="DilleniaUPC"/>
                <w:sz w:val="24"/>
              </w:rPr>
              <w:t xml:space="preserve">  19</w:t>
            </w:r>
            <w:r w:rsidR="00D825F1">
              <w:rPr>
                <w:rFonts w:ascii="DIN Next LT Pro" w:hAnsi="DIN Next LT Pro" w:cs="DilleniaUPC"/>
                <w:sz w:val="24"/>
              </w:rPr>
              <w:t>62</w:t>
            </w:r>
          </w:p>
        </w:tc>
      </w:tr>
      <w:tr w:rsidR="003F07C4" w:rsidRPr="00E40035" w14:paraId="616652A6" w14:textId="77777777">
        <w:trPr>
          <w:trHeight w:val="427"/>
        </w:trPr>
        <w:tc>
          <w:tcPr>
            <w:tcW w:w="2551" w:type="dxa"/>
            <w:tcBorders>
              <w:top w:val="single" w:sz="12" w:space="0" w:color="000000"/>
              <w:left w:val="single" w:sz="12" w:space="0" w:color="000000"/>
              <w:bottom w:val="single" w:sz="12" w:space="0" w:color="000000"/>
              <w:right w:val="single" w:sz="12" w:space="0" w:color="000000"/>
            </w:tcBorders>
            <w:vAlign w:val="bottom"/>
          </w:tcPr>
          <w:p w14:paraId="25A98610" w14:textId="77777777" w:rsidR="003F07C4" w:rsidRPr="00E40035" w:rsidRDefault="00064AAB">
            <w:pPr>
              <w:spacing w:after="0" w:line="259" w:lineRule="auto"/>
              <w:ind w:left="0" w:firstLine="0"/>
              <w:rPr>
                <w:rFonts w:ascii="DIN Next LT Pro" w:hAnsi="DIN Next LT Pro" w:cs="DilleniaUPC"/>
              </w:rPr>
            </w:pPr>
            <w:r w:rsidRPr="00E40035">
              <w:rPr>
                <w:rFonts w:ascii="DIN Next LT Pro" w:hAnsi="DIN Next LT Pro" w:cs="DilleniaUPC"/>
                <w:sz w:val="24"/>
              </w:rPr>
              <w:t xml:space="preserve">Master </w:t>
            </w:r>
          </w:p>
        </w:tc>
        <w:tc>
          <w:tcPr>
            <w:tcW w:w="3149" w:type="dxa"/>
            <w:tcBorders>
              <w:top w:val="single" w:sz="12" w:space="0" w:color="000000"/>
              <w:left w:val="single" w:sz="12" w:space="0" w:color="000000"/>
              <w:bottom w:val="single" w:sz="12" w:space="0" w:color="000000"/>
              <w:right w:val="single" w:sz="12" w:space="0" w:color="000000"/>
            </w:tcBorders>
            <w:vAlign w:val="bottom"/>
          </w:tcPr>
          <w:p w14:paraId="7388C7CF" w14:textId="59EB400B" w:rsidR="003F07C4" w:rsidRPr="00E40035" w:rsidRDefault="00064AAB">
            <w:pPr>
              <w:spacing w:after="0" w:line="259" w:lineRule="auto"/>
              <w:ind w:left="45" w:firstLine="0"/>
              <w:jc w:val="center"/>
              <w:rPr>
                <w:rFonts w:ascii="DIN Next LT Pro" w:hAnsi="DIN Next LT Pro" w:cs="DilleniaUPC"/>
              </w:rPr>
            </w:pPr>
            <w:r w:rsidRPr="00E40035">
              <w:rPr>
                <w:rFonts w:ascii="DIN Next LT Pro" w:hAnsi="DIN Next LT Pro" w:cs="DilleniaUPC"/>
                <w:sz w:val="24"/>
              </w:rPr>
              <w:t>19</w:t>
            </w:r>
            <w:r w:rsidR="00D825F1">
              <w:rPr>
                <w:rFonts w:ascii="DIN Next LT Pro" w:hAnsi="DIN Next LT Pro" w:cs="DilleniaUPC"/>
                <w:sz w:val="24"/>
              </w:rPr>
              <w:t>61</w:t>
            </w:r>
            <w:r w:rsidRPr="00E40035">
              <w:rPr>
                <w:rFonts w:ascii="DIN Next LT Pro" w:hAnsi="DIN Next LT Pro" w:cs="DilleniaUPC"/>
                <w:sz w:val="24"/>
              </w:rPr>
              <w:t xml:space="preserve"> y anteriores </w:t>
            </w:r>
          </w:p>
        </w:tc>
      </w:tr>
    </w:tbl>
    <w:p w14:paraId="2D7D8D49" w14:textId="77777777" w:rsidR="003F07C4" w:rsidRPr="00E40035" w:rsidRDefault="00064AAB">
      <w:pPr>
        <w:spacing w:after="172" w:line="259" w:lineRule="auto"/>
        <w:ind w:left="0" w:firstLine="0"/>
        <w:rPr>
          <w:rFonts w:ascii="DIN Next LT Pro" w:hAnsi="DIN Next LT Pro" w:cs="DilleniaUPC"/>
        </w:rPr>
      </w:pPr>
      <w:r w:rsidRPr="00E40035">
        <w:rPr>
          <w:rFonts w:ascii="DIN Next LT Pro" w:hAnsi="DIN Next LT Pro" w:cs="DilleniaUPC"/>
        </w:rPr>
        <w:t xml:space="preserve"> </w:t>
      </w:r>
    </w:p>
    <w:p w14:paraId="44A20156" w14:textId="77777777" w:rsidR="003F07C4" w:rsidRPr="00E40035" w:rsidRDefault="00064AAB">
      <w:pPr>
        <w:spacing w:after="175" w:line="259" w:lineRule="auto"/>
        <w:ind w:left="0" w:firstLine="0"/>
        <w:rPr>
          <w:rFonts w:ascii="DIN Next LT Pro" w:hAnsi="DIN Next LT Pro" w:cs="DilleniaUPC"/>
          <w:b/>
          <w:bCs/>
        </w:rPr>
      </w:pPr>
      <w:r w:rsidRPr="00E40035">
        <w:rPr>
          <w:rFonts w:ascii="DIN Next LT Pro" w:hAnsi="DIN Next LT Pro" w:cs="DilleniaUPC"/>
          <w:b/>
          <w:bCs/>
        </w:rPr>
        <w:lastRenderedPageBreak/>
        <w:t xml:space="preserve"> </w:t>
      </w:r>
    </w:p>
    <w:p w14:paraId="161A1597" w14:textId="77777777" w:rsidR="003F07C4" w:rsidRPr="00E40035" w:rsidRDefault="00064AAB">
      <w:pPr>
        <w:pStyle w:val="Ttulo2"/>
        <w:ind w:left="-5"/>
        <w:rPr>
          <w:rFonts w:ascii="DIN Next LT Pro" w:hAnsi="DIN Next LT Pro" w:cs="DilleniaUPC"/>
          <w:b/>
          <w:bCs/>
        </w:rPr>
      </w:pPr>
      <w:r w:rsidRPr="00E40035">
        <w:rPr>
          <w:rFonts w:ascii="DIN Next LT Pro" w:hAnsi="DIN Next LT Pro" w:cs="DilleniaUPC"/>
          <w:b/>
          <w:bCs/>
        </w:rPr>
        <w:t xml:space="preserve">PREMIOS  </w:t>
      </w:r>
    </w:p>
    <w:p w14:paraId="01BAF110" w14:textId="77777777" w:rsidR="003F07C4" w:rsidRPr="00E40035" w:rsidRDefault="00064AAB">
      <w:pPr>
        <w:ind w:left="-5"/>
        <w:rPr>
          <w:rFonts w:ascii="DIN Next LT Pro" w:hAnsi="DIN Next LT Pro" w:cs="DilleniaUPC"/>
        </w:rPr>
      </w:pPr>
      <w:r w:rsidRPr="00E40035">
        <w:rPr>
          <w:rFonts w:ascii="DIN Next LT Pro" w:hAnsi="DIN Next LT Pro" w:cs="DilleniaUPC"/>
        </w:rPr>
        <w:t xml:space="preserve">La carrera tendrá clasificación por tiempos, y aparecerán los primeros de cada categoría en la plataforma web. NO HABRÁ TROFEOS NI PREMIOS, al ser una carrera 100% SOLIDARIA.   </w:t>
      </w:r>
    </w:p>
    <w:p w14:paraId="7BBEB6EB" w14:textId="0C2815D6" w:rsidR="003F07C4" w:rsidRPr="00E40035" w:rsidRDefault="00064AAB">
      <w:pPr>
        <w:numPr>
          <w:ilvl w:val="0"/>
          <w:numId w:val="4"/>
        </w:numPr>
        <w:ind w:firstLine="708"/>
        <w:rPr>
          <w:rFonts w:ascii="DIN Next LT Pro" w:hAnsi="DIN Next LT Pro" w:cs="DilleniaUPC"/>
          <w:b/>
          <w:bCs/>
        </w:rPr>
      </w:pPr>
      <w:r w:rsidRPr="00E40035">
        <w:rPr>
          <w:rFonts w:ascii="DIN Next LT Pro" w:hAnsi="DIN Next LT Pro" w:cs="DilleniaUPC"/>
        </w:rPr>
        <w:t xml:space="preserve">La organización no se hace responsable de los accidentes o daños que pueda recibir o producir los participantes, considerando así, que cada participante asume </w:t>
      </w:r>
      <w:r w:rsidRPr="00E40035">
        <w:rPr>
          <w:rFonts w:ascii="DIN Next LT Pro" w:hAnsi="DIN Next LT Pro" w:cs="DilleniaUPC"/>
          <w:b/>
          <w:bCs/>
        </w:rPr>
        <w:t>los riesgos de practicar deporte</w:t>
      </w:r>
      <w:r w:rsidR="00E40035" w:rsidRPr="00E40035">
        <w:rPr>
          <w:rFonts w:ascii="DIN Next LT Pro" w:hAnsi="DIN Next LT Pro" w:cs="DilleniaUPC"/>
          <w:b/>
          <w:bCs/>
        </w:rPr>
        <w:t>.</w:t>
      </w:r>
    </w:p>
    <w:p w14:paraId="5E7C59D8" w14:textId="59253A20" w:rsidR="003F07C4" w:rsidRPr="00E40035" w:rsidRDefault="00064AAB">
      <w:pPr>
        <w:numPr>
          <w:ilvl w:val="0"/>
          <w:numId w:val="4"/>
        </w:numPr>
        <w:ind w:firstLine="708"/>
        <w:rPr>
          <w:rFonts w:ascii="DIN Next LT Pro" w:hAnsi="DIN Next LT Pro" w:cs="DilleniaUPC"/>
        </w:rPr>
      </w:pPr>
      <w:r w:rsidRPr="00E40035">
        <w:rPr>
          <w:rFonts w:ascii="DIN Next LT Pro" w:hAnsi="DIN Next LT Pro" w:cs="DilleniaUPC"/>
        </w:rPr>
        <w:t>El participante con la inscripción declara lo siguiente: “Me encuentro en estado de salud adecuado para participar en el I</w:t>
      </w:r>
      <w:r w:rsidR="00E40035" w:rsidRPr="00E40035">
        <w:rPr>
          <w:rFonts w:ascii="DIN Next LT Pro" w:hAnsi="DIN Next LT Pro" w:cs="DilleniaUPC"/>
        </w:rPr>
        <w:t>II</w:t>
      </w:r>
      <w:r w:rsidRPr="00E40035">
        <w:rPr>
          <w:rFonts w:ascii="DIN Next LT Pro" w:hAnsi="DIN Next LT Pro" w:cs="DilleniaUPC"/>
        </w:rPr>
        <w:t xml:space="preserve"> Reto solidario ADELA-CV. Eximo de toda responsabilidad a la organización, patrocinadores u otras instituciones participantes ante cualquier accidente o lesión que pudiera sufrir antes, durante y/o después del evento deportivo, renunciando desde ya a cualquier acción legal en contra de cualquiera de dichas entidades. Autorizo además a que la organización haga uso de fotos, videos y nombre en la clasificación de la prueba, en los medios de comunicación y/o Internet, sin esperar pago, compensación o retribución alguna por este concepto”  </w:t>
      </w:r>
    </w:p>
    <w:p w14:paraId="638FA9C7" w14:textId="77777777" w:rsidR="003F07C4" w:rsidRPr="00E40035" w:rsidRDefault="00064AAB">
      <w:pPr>
        <w:numPr>
          <w:ilvl w:val="0"/>
          <w:numId w:val="4"/>
        </w:numPr>
        <w:ind w:firstLine="708"/>
        <w:rPr>
          <w:rFonts w:ascii="DIN Next LT Pro" w:hAnsi="DIN Next LT Pro" w:cs="DilleniaUPC"/>
        </w:rPr>
      </w:pPr>
      <w:r w:rsidRPr="00E40035">
        <w:rPr>
          <w:rFonts w:ascii="DIN Next LT Pro" w:hAnsi="DIN Next LT Pro" w:cs="DilleniaUPC"/>
        </w:rPr>
        <w:t xml:space="preserve">Como participante, con la inscripción, manifiesta encontrarse en una forma física y mental que le permite afrontar el esfuerzo, apelando al sentido común.  </w:t>
      </w:r>
    </w:p>
    <w:p w14:paraId="1971303B" w14:textId="0433D092" w:rsidR="003F07C4" w:rsidRPr="00E40035" w:rsidRDefault="00064AAB">
      <w:pPr>
        <w:numPr>
          <w:ilvl w:val="0"/>
          <w:numId w:val="4"/>
        </w:numPr>
        <w:ind w:firstLine="708"/>
        <w:rPr>
          <w:rFonts w:ascii="DIN Next LT Pro" w:hAnsi="DIN Next LT Pro" w:cs="DilleniaUPC"/>
        </w:rPr>
      </w:pPr>
      <w:r w:rsidRPr="00E40035">
        <w:rPr>
          <w:rFonts w:ascii="DIN Next LT Pro" w:hAnsi="DIN Next LT Pro" w:cs="DilleniaUPC"/>
        </w:rPr>
        <w:t xml:space="preserve">Los participantes, por el hecho de inscribirse libre y voluntariamente, declaran conocer y aceptar plenamente el presente Reglamento. En caso de duda o de surgir alguna situación no reflejada en el mismo, prevalecerá lo que disponga al efecto la Organización.  </w:t>
      </w:r>
    </w:p>
    <w:p w14:paraId="52D51694" w14:textId="53D005AE" w:rsidR="00E40035" w:rsidRPr="00E40035" w:rsidRDefault="00E40035" w:rsidP="00E40035">
      <w:pPr>
        <w:rPr>
          <w:rFonts w:ascii="DIN Next LT Pro" w:hAnsi="DIN Next LT Pro" w:cs="DilleniaUPC"/>
        </w:rPr>
      </w:pPr>
    </w:p>
    <w:p w14:paraId="17AEFB28" w14:textId="10AB0035" w:rsidR="003F07C4" w:rsidRPr="00BD5124" w:rsidRDefault="00E40035" w:rsidP="00BD5124">
      <w:pPr>
        <w:rPr>
          <w:rFonts w:ascii="DIN Next LT Pro" w:hAnsi="DIN Next LT Pro" w:cs="DilleniaUPC"/>
          <w:color w:val="FF0000"/>
        </w:rPr>
      </w:pPr>
      <w:r w:rsidRPr="00E40035">
        <w:rPr>
          <w:rFonts w:ascii="DIN Next LT Pro" w:hAnsi="DIN Next LT Pro" w:cs="DilleniaUPC"/>
          <w:color w:val="FF0000"/>
        </w:rPr>
        <w:t>¡¡¡GRACIAS POR PARTICIPAR!!</w:t>
      </w:r>
    </w:p>
    <w:sectPr w:rsidR="003F07C4" w:rsidRPr="00BD5124">
      <w:pgSz w:w="11906" w:h="16838"/>
      <w:pgMar w:top="1459" w:right="1698" w:bottom="1681"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Next LT Pro Bold">
    <w:altName w:val="Calibri"/>
    <w:panose1 w:val="00000000000000000000"/>
    <w:charset w:val="00"/>
    <w:family w:val="swiss"/>
    <w:notTrueType/>
    <w:pitch w:val="variable"/>
    <w:sig w:usb0="A00000AF" w:usb1="5000205B" w:usb2="00000000" w:usb3="00000000" w:csb0="0000009B" w:csb1="00000000"/>
  </w:font>
  <w:font w:name="DilleniaUPC">
    <w:charset w:val="DE"/>
    <w:family w:val="roman"/>
    <w:pitch w:val="variable"/>
    <w:sig w:usb0="81000003" w:usb1="00000000" w:usb2="00000000" w:usb3="00000000" w:csb0="00010001" w:csb1="00000000"/>
  </w:font>
  <w:font w:name="DIN Next LT Pro">
    <w:altName w:val="Calibri"/>
    <w:panose1 w:val="00000000000000000000"/>
    <w:charset w:val="00"/>
    <w:family w:val="swiss"/>
    <w:notTrueType/>
    <w:pitch w:val="variable"/>
    <w:sig w:usb0="A00000A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01E28"/>
    <w:multiLevelType w:val="hybridMultilevel"/>
    <w:tmpl w:val="FFFFFFFF"/>
    <w:lvl w:ilvl="0" w:tplc="50F68690">
      <w:start w:val="1"/>
      <w:numFmt w:val="bullet"/>
      <w:lvlText w:val="•"/>
      <w:lvlJc w:val="left"/>
      <w:pPr>
        <w:ind w:left="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570DC1C">
      <w:start w:val="1"/>
      <w:numFmt w:val="bullet"/>
      <w:lvlText w:val="o"/>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BB84864">
      <w:start w:val="1"/>
      <w:numFmt w:val="bullet"/>
      <w:lvlText w:val="▪"/>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DC86C58">
      <w:start w:val="1"/>
      <w:numFmt w:val="bullet"/>
      <w:lvlText w:val="•"/>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1E8803A">
      <w:start w:val="1"/>
      <w:numFmt w:val="bullet"/>
      <w:lvlText w:val="o"/>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9B49F56">
      <w:start w:val="1"/>
      <w:numFmt w:val="bullet"/>
      <w:lvlText w:val="▪"/>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BCDF70">
      <w:start w:val="1"/>
      <w:numFmt w:val="bullet"/>
      <w:lvlText w:val="•"/>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9CA6172">
      <w:start w:val="1"/>
      <w:numFmt w:val="bullet"/>
      <w:lvlText w:val="o"/>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B12560A">
      <w:start w:val="1"/>
      <w:numFmt w:val="bullet"/>
      <w:lvlText w:val="▪"/>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58E165E1"/>
    <w:multiLevelType w:val="hybridMultilevel"/>
    <w:tmpl w:val="FFFFFFFF"/>
    <w:lvl w:ilvl="0" w:tplc="777A1E8A">
      <w:start w:val="1"/>
      <w:numFmt w:val="bullet"/>
      <w:lvlText w:val="•"/>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0E26F6">
      <w:start w:val="1"/>
      <w:numFmt w:val="bullet"/>
      <w:lvlText w:val="o"/>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094B020">
      <w:start w:val="1"/>
      <w:numFmt w:val="bullet"/>
      <w:lvlText w:val="▪"/>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36CB10">
      <w:start w:val="1"/>
      <w:numFmt w:val="bullet"/>
      <w:lvlText w:val="•"/>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42A8804">
      <w:start w:val="1"/>
      <w:numFmt w:val="bullet"/>
      <w:lvlText w:val="o"/>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5B2DFE8">
      <w:start w:val="1"/>
      <w:numFmt w:val="bullet"/>
      <w:lvlText w:val="▪"/>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A72F2A4">
      <w:start w:val="1"/>
      <w:numFmt w:val="bullet"/>
      <w:lvlText w:val="•"/>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4283036">
      <w:start w:val="1"/>
      <w:numFmt w:val="bullet"/>
      <w:lvlText w:val="o"/>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47C44A4">
      <w:start w:val="1"/>
      <w:numFmt w:val="bullet"/>
      <w:lvlText w:val="▪"/>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E361FD1"/>
    <w:multiLevelType w:val="hybridMultilevel"/>
    <w:tmpl w:val="FFFFFFFF"/>
    <w:lvl w:ilvl="0" w:tplc="945057D6">
      <w:start w:val="1"/>
      <w:numFmt w:val="bullet"/>
      <w:lvlText w:val="•"/>
      <w:lvlJc w:val="left"/>
      <w:pPr>
        <w:ind w:left="8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BCA0E4">
      <w:start w:val="1"/>
      <w:numFmt w:val="bullet"/>
      <w:lvlText w:val="o"/>
      <w:lvlJc w:val="left"/>
      <w:pPr>
        <w:ind w:left="20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630C5AC">
      <w:start w:val="1"/>
      <w:numFmt w:val="bullet"/>
      <w:lvlText w:val="▪"/>
      <w:lvlJc w:val="left"/>
      <w:pPr>
        <w:ind w:left="27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BBA1948">
      <w:start w:val="1"/>
      <w:numFmt w:val="bullet"/>
      <w:lvlText w:val="•"/>
      <w:lvlJc w:val="left"/>
      <w:pPr>
        <w:ind w:left="35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2CCD18">
      <w:start w:val="1"/>
      <w:numFmt w:val="bullet"/>
      <w:lvlText w:val="o"/>
      <w:lvlJc w:val="left"/>
      <w:pPr>
        <w:ind w:left="42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1524FD2">
      <w:start w:val="1"/>
      <w:numFmt w:val="bullet"/>
      <w:lvlText w:val="▪"/>
      <w:lvlJc w:val="left"/>
      <w:pPr>
        <w:ind w:left="49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A88FD80">
      <w:start w:val="1"/>
      <w:numFmt w:val="bullet"/>
      <w:lvlText w:val="•"/>
      <w:lvlJc w:val="left"/>
      <w:pPr>
        <w:ind w:left="56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982D220">
      <w:start w:val="1"/>
      <w:numFmt w:val="bullet"/>
      <w:lvlText w:val="o"/>
      <w:lvlJc w:val="left"/>
      <w:pPr>
        <w:ind w:left="63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E380D20">
      <w:start w:val="1"/>
      <w:numFmt w:val="bullet"/>
      <w:lvlText w:val="▪"/>
      <w:lvlJc w:val="left"/>
      <w:pPr>
        <w:ind w:left="71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7E7A7516"/>
    <w:multiLevelType w:val="hybridMultilevel"/>
    <w:tmpl w:val="FFFFFFFF"/>
    <w:lvl w:ilvl="0" w:tplc="61FC8286">
      <w:start w:val="1"/>
      <w:numFmt w:val="bullet"/>
      <w:lvlText w:val="•"/>
      <w:lvlJc w:val="left"/>
      <w:pPr>
        <w:ind w:left="7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3883EC8">
      <w:start w:val="1"/>
      <w:numFmt w:val="bullet"/>
      <w:lvlText w:val="o"/>
      <w:lvlJc w:val="left"/>
      <w:pPr>
        <w:ind w:left="18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090BDF0">
      <w:start w:val="1"/>
      <w:numFmt w:val="bullet"/>
      <w:lvlText w:val="▪"/>
      <w:lvlJc w:val="left"/>
      <w:pPr>
        <w:ind w:left="25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42C434A">
      <w:start w:val="1"/>
      <w:numFmt w:val="bullet"/>
      <w:lvlText w:val="•"/>
      <w:lvlJc w:val="left"/>
      <w:pPr>
        <w:ind w:left="32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8CC7968">
      <w:start w:val="1"/>
      <w:numFmt w:val="bullet"/>
      <w:lvlText w:val="o"/>
      <w:lvlJc w:val="left"/>
      <w:pPr>
        <w:ind w:left="39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E8E7FEC">
      <w:start w:val="1"/>
      <w:numFmt w:val="bullet"/>
      <w:lvlText w:val="▪"/>
      <w:lvlJc w:val="left"/>
      <w:pPr>
        <w:ind w:left="47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009ED0">
      <w:start w:val="1"/>
      <w:numFmt w:val="bullet"/>
      <w:lvlText w:val="•"/>
      <w:lvlJc w:val="left"/>
      <w:pPr>
        <w:ind w:left="54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58560A">
      <w:start w:val="1"/>
      <w:numFmt w:val="bullet"/>
      <w:lvlText w:val="o"/>
      <w:lvlJc w:val="left"/>
      <w:pPr>
        <w:ind w:left="61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C26F880">
      <w:start w:val="1"/>
      <w:numFmt w:val="bullet"/>
      <w:lvlText w:val="▪"/>
      <w:lvlJc w:val="left"/>
      <w:pPr>
        <w:ind w:left="68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140683480">
    <w:abstractNumId w:val="0"/>
  </w:num>
  <w:num w:numId="2" w16cid:durableId="1519655550">
    <w:abstractNumId w:val="2"/>
  </w:num>
  <w:num w:numId="3" w16cid:durableId="1380780075">
    <w:abstractNumId w:val="3"/>
  </w:num>
  <w:num w:numId="4" w16cid:durableId="284579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7C4"/>
    <w:rsid w:val="00003CC2"/>
    <w:rsid w:val="00064AAB"/>
    <w:rsid w:val="000757D9"/>
    <w:rsid w:val="000B26FD"/>
    <w:rsid w:val="000C5527"/>
    <w:rsid w:val="00134354"/>
    <w:rsid w:val="00141A53"/>
    <w:rsid w:val="00160A64"/>
    <w:rsid w:val="0018779C"/>
    <w:rsid w:val="001C4336"/>
    <w:rsid w:val="001E1E04"/>
    <w:rsid w:val="00241C61"/>
    <w:rsid w:val="00253D5A"/>
    <w:rsid w:val="002827D2"/>
    <w:rsid w:val="002D767F"/>
    <w:rsid w:val="003F07C4"/>
    <w:rsid w:val="00481CC9"/>
    <w:rsid w:val="004E260C"/>
    <w:rsid w:val="005040E2"/>
    <w:rsid w:val="005E525B"/>
    <w:rsid w:val="00632BB0"/>
    <w:rsid w:val="006B283F"/>
    <w:rsid w:val="006C0864"/>
    <w:rsid w:val="007371AE"/>
    <w:rsid w:val="00780A2E"/>
    <w:rsid w:val="009062BA"/>
    <w:rsid w:val="00A03FD2"/>
    <w:rsid w:val="00A45401"/>
    <w:rsid w:val="00A73116"/>
    <w:rsid w:val="00BD5124"/>
    <w:rsid w:val="00C4716D"/>
    <w:rsid w:val="00C636F7"/>
    <w:rsid w:val="00CD4D0A"/>
    <w:rsid w:val="00CE064C"/>
    <w:rsid w:val="00CF2AB2"/>
    <w:rsid w:val="00D15A24"/>
    <w:rsid w:val="00D35B0E"/>
    <w:rsid w:val="00D506F2"/>
    <w:rsid w:val="00D5773D"/>
    <w:rsid w:val="00D825F1"/>
    <w:rsid w:val="00D950C2"/>
    <w:rsid w:val="00D9579A"/>
    <w:rsid w:val="00DA0D90"/>
    <w:rsid w:val="00E2420E"/>
    <w:rsid w:val="00E40035"/>
    <w:rsid w:val="00FE4B4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9A9A0"/>
  <w15:docId w15:val="{37260A9A-4CF3-5945-B88A-233F2422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7" w:line="266" w:lineRule="auto"/>
      <w:ind w:left="10" w:hanging="10"/>
    </w:pPr>
    <w:rPr>
      <w:rFonts w:ascii="Times New Roman" w:eastAsia="Times New Roman" w:hAnsi="Times New Roman" w:cs="Times New Roman"/>
      <w:color w:val="000000"/>
    </w:rPr>
  </w:style>
  <w:style w:type="paragraph" w:styleId="Ttulo1">
    <w:name w:val="heading 1"/>
    <w:next w:val="Normal"/>
    <w:link w:val="Ttulo1Car"/>
    <w:uiPriority w:val="9"/>
    <w:qFormat/>
    <w:pPr>
      <w:keepNext/>
      <w:keepLines/>
      <w:spacing w:after="167" w:line="266" w:lineRule="auto"/>
      <w:ind w:left="10" w:hanging="10"/>
      <w:outlineLvl w:val="0"/>
    </w:pPr>
    <w:rPr>
      <w:rFonts w:ascii="Times New Roman" w:eastAsia="Times New Roman" w:hAnsi="Times New Roman" w:cs="Times New Roman"/>
      <w:color w:val="000000"/>
    </w:rPr>
  </w:style>
  <w:style w:type="paragraph" w:styleId="Ttulo2">
    <w:name w:val="heading 2"/>
    <w:next w:val="Normal"/>
    <w:link w:val="Ttulo2Car"/>
    <w:uiPriority w:val="9"/>
    <w:unhideWhenUsed/>
    <w:qFormat/>
    <w:pPr>
      <w:keepNext/>
      <w:keepLines/>
      <w:spacing w:after="167" w:line="266" w:lineRule="auto"/>
      <w:ind w:left="10" w:hanging="10"/>
      <w:outlineLvl w:val="1"/>
    </w:pPr>
    <w:rPr>
      <w:rFonts w:ascii="Times New Roman" w:eastAsia="Times New Roman" w:hAnsi="Times New Roman" w:cs="Times New Roman"/>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Times New Roman" w:eastAsia="Times New Roman" w:hAnsi="Times New Roman" w:cs="Times New Roman"/>
      <w:color w:val="000000"/>
      <w:sz w:val="22"/>
    </w:rPr>
  </w:style>
  <w:style w:type="character" w:customStyle="1" w:styleId="Ttulo2Car">
    <w:name w:val="Título 2 Car"/>
    <w:link w:val="Ttulo2"/>
    <w:rPr>
      <w:rFonts w:ascii="Times New Roman" w:eastAsia="Times New Roman" w:hAnsi="Times New Roman" w:cs="Times New Roman"/>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1098</Words>
  <Characters>6045</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Jimenez Aroca</dc:creator>
  <cp:keywords/>
  <dc:description/>
  <cp:lastModifiedBy>Javier Martínez Grande</cp:lastModifiedBy>
  <cp:revision>15</cp:revision>
  <cp:lastPrinted>2022-05-31T15:37:00Z</cp:lastPrinted>
  <dcterms:created xsi:type="dcterms:W3CDTF">2025-05-11T09:34:00Z</dcterms:created>
  <dcterms:modified xsi:type="dcterms:W3CDTF">2025-05-14T20:32:00Z</dcterms:modified>
</cp:coreProperties>
</file>