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194" w:rsidRDefault="00D37194" w:rsidP="00CF4CEB">
      <w:pPr>
        <w:spacing w:after="0" w:line="360" w:lineRule="auto"/>
        <w:jc w:val="center"/>
        <w:rPr>
          <w:rFonts w:ascii="Tahoma" w:hAnsi="Tahoma" w:cs="Tahoma"/>
          <w:b/>
          <w:sz w:val="24"/>
          <w:szCs w:val="24"/>
        </w:rPr>
      </w:pPr>
    </w:p>
    <w:p w:rsidR="00D37194" w:rsidRDefault="00D37194" w:rsidP="00CF4CEB">
      <w:pPr>
        <w:spacing w:after="0" w:line="360" w:lineRule="auto"/>
        <w:jc w:val="center"/>
        <w:rPr>
          <w:rFonts w:ascii="Tahoma" w:hAnsi="Tahoma" w:cs="Tahoma"/>
          <w:b/>
          <w:sz w:val="24"/>
          <w:szCs w:val="24"/>
        </w:rPr>
      </w:pPr>
    </w:p>
    <w:p w:rsidR="00EB26E4" w:rsidRPr="00EB26E4" w:rsidRDefault="00CF4CEB" w:rsidP="00CF4CEB">
      <w:pPr>
        <w:spacing w:after="0" w:line="360" w:lineRule="auto"/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ACUATLÓN ESCOLAR CIUDAD DE GUADALAJARA</w:t>
      </w:r>
    </w:p>
    <w:p w:rsidR="00EB26E4" w:rsidRDefault="00EB26E4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CF4CEB" w:rsidRPr="00806322" w:rsidRDefault="00CF4CEB" w:rsidP="00CF4CEB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INTRODUCCIÓN:</w:t>
      </w:r>
    </w:p>
    <w:p w:rsidR="00CF4CEB" w:rsidRDefault="00CF4CEB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Un año más</w:t>
      </w:r>
      <w:r w:rsidR="00806322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la Ciudad de Guadalajara</w:t>
      </w:r>
      <w:r w:rsidR="00806322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</w:t>
      </w:r>
      <w:r w:rsidR="00806322">
        <w:rPr>
          <w:rFonts w:ascii="Tahoma" w:hAnsi="Tahoma" w:cs="Tahoma"/>
          <w:sz w:val="24"/>
          <w:szCs w:val="24"/>
        </w:rPr>
        <w:t xml:space="preserve">se convierte, de manos del Club Triatlón </w:t>
      </w:r>
      <w:proofErr w:type="spellStart"/>
      <w:r w:rsidR="00806322">
        <w:rPr>
          <w:rFonts w:ascii="Tahoma" w:hAnsi="Tahoma" w:cs="Tahoma"/>
          <w:sz w:val="24"/>
          <w:szCs w:val="24"/>
        </w:rPr>
        <w:t>Guadalajra</w:t>
      </w:r>
      <w:proofErr w:type="spellEnd"/>
      <w:r w:rsidR="00806322">
        <w:rPr>
          <w:rFonts w:ascii="Tahoma" w:hAnsi="Tahoma" w:cs="Tahoma"/>
          <w:sz w:val="24"/>
          <w:szCs w:val="24"/>
        </w:rPr>
        <w:t xml:space="preserve">, en sede del </w:t>
      </w:r>
      <w:r>
        <w:rPr>
          <w:rFonts w:ascii="Tahoma" w:hAnsi="Tahoma" w:cs="Tahoma"/>
          <w:sz w:val="24"/>
          <w:szCs w:val="24"/>
        </w:rPr>
        <w:t>Deporte Escolar de Castilla-La Mancha,</w:t>
      </w:r>
      <w:r w:rsidR="00806322">
        <w:rPr>
          <w:rFonts w:ascii="Tahoma" w:hAnsi="Tahoma" w:cs="Tahoma"/>
          <w:sz w:val="24"/>
          <w:szCs w:val="24"/>
        </w:rPr>
        <w:t xml:space="preserve"> con una nueva edición del ACUATLÓN DE DEPORTE ESCOLAR. Con esta prueba, esperamos que e</w:t>
      </w:r>
      <w:r>
        <w:rPr>
          <w:rFonts w:ascii="Tahoma" w:hAnsi="Tahoma" w:cs="Tahoma"/>
          <w:sz w:val="24"/>
          <w:szCs w:val="24"/>
        </w:rPr>
        <w:t xml:space="preserve">l deporte del triatlón llegue a un mayor número de niños y niñas en edad escolar con el fin de garantizar la salud de </w:t>
      </w:r>
      <w:r w:rsidR="00806322">
        <w:rPr>
          <w:rFonts w:ascii="Tahoma" w:hAnsi="Tahoma" w:cs="Tahoma"/>
          <w:sz w:val="24"/>
          <w:szCs w:val="24"/>
        </w:rPr>
        <w:t>este</w:t>
      </w:r>
      <w:r>
        <w:rPr>
          <w:rFonts w:ascii="Tahoma" w:hAnsi="Tahoma" w:cs="Tahoma"/>
          <w:sz w:val="24"/>
          <w:szCs w:val="24"/>
        </w:rPr>
        <w:t xml:space="preserve"> deporte.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806322" w:rsidRDefault="00806322" w:rsidP="00806322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FECHA:</w:t>
      </w:r>
      <w:r>
        <w:rPr>
          <w:rFonts w:ascii="Tahoma" w:hAnsi="Tahoma" w:cs="Tahoma"/>
          <w:b/>
          <w:sz w:val="24"/>
          <w:szCs w:val="24"/>
        </w:rPr>
        <w:t xml:space="preserve"> </w:t>
      </w:r>
      <w:r w:rsidR="00791742">
        <w:rPr>
          <w:rFonts w:ascii="Tahoma" w:hAnsi="Tahoma" w:cs="Tahoma"/>
          <w:sz w:val="24"/>
          <w:szCs w:val="24"/>
        </w:rPr>
        <w:t>Sábado 05 de Mayo de 2018</w:t>
      </w:r>
      <w:r w:rsidRPr="00806322">
        <w:rPr>
          <w:rFonts w:ascii="Tahoma" w:hAnsi="Tahoma" w:cs="Tahoma"/>
          <w:sz w:val="24"/>
          <w:szCs w:val="24"/>
        </w:rPr>
        <w:t>.</w:t>
      </w:r>
    </w:p>
    <w:p w:rsidR="00806322" w:rsidRDefault="00806322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Pr="00D37194" w:rsidRDefault="00D37194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t>LUGAR DE REALIZACIÓN</w:t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Piscina Fuente de la Niña y alrededores, Guadalajara.</w:t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Dirección: </w:t>
      </w:r>
      <w:r w:rsidRPr="002C42F8">
        <w:rPr>
          <w:rFonts w:ascii="Tahoma" w:hAnsi="Tahoma" w:cs="Tahoma"/>
          <w:sz w:val="24"/>
          <w:szCs w:val="24"/>
        </w:rPr>
        <w:t>Avenida Ricardo Velázquez Bosco</w:t>
      </w:r>
      <w:r>
        <w:rPr>
          <w:rFonts w:ascii="Tahoma" w:hAnsi="Tahoma" w:cs="Tahoma"/>
          <w:sz w:val="24"/>
          <w:szCs w:val="24"/>
        </w:rPr>
        <w:t xml:space="preserve"> 6</w:t>
      </w:r>
      <w:r w:rsidRPr="002C42F8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19005</w:t>
      </w:r>
      <w:r w:rsidRPr="002C42F8">
        <w:rPr>
          <w:rFonts w:ascii="Tahoma" w:hAnsi="Tahoma" w:cs="Tahoma"/>
          <w:sz w:val="24"/>
          <w:szCs w:val="24"/>
        </w:rPr>
        <w:t xml:space="preserve"> Guadalajara</w:t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bookmarkStart w:id="0" w:name="_GoBack"/>
      <w:bookmarkEnd w:id="0"/>
      <w:r>
        <w:rPr>
          <w:noProof/>
          <w:lang w:eastAsia="es-ES"/>
        </w:rPr>
        <w:drawing>
          <wp:anchor distT="0" distB="0" distL="114300" distR="114300" simplePos="0" relativeHeight="251665408" behindDoc="0" locked="0" layoutInCell="1" allowOverlap="1" wp14:anchorId="2EA68067" wp14:editId="4498BC4B">
            <wp:simplePos x="0" y="0"/>
            <wp:positionH relativeFrom="column">
              <wp:posOffset>-111760</wp:posOffset>
            </wp:positionH>
            <wp:positionV relativeFrom="paragraph">
              <wp:posOffset>10069</wp:posOffset>
            </wp:positionV>
            <wp:extent cx="3508375" cy="2966720"/>
            <wp:effectExtent l="0" t="0" r="0" b="508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8375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Pr="00D37194" w:rsidRDefault="00993D21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ENTREGA DE DORSALES</w:t>
      </w:r>
      <w:r w:rsidR="00D37194">
        <w:rPr>
          <w:rFonts w:ascii="Tahoma" w:hAnsi="Tahoma" w:cs="Tahoma"/>
          <w:sz w:val="24"/>
          <w:szCs w:val="24"/>
        </w:rPr>
        <w:t>: Acreditac</w:t>
      </w:r>
      <w:r>
        <w:rPr>
          <w:rFonts w:ascii="Tahoma" w:hAnsi="Tahoma" w:cs="Tahoma"/>
          <w:sz w:val="24"/>
          <w:szCs w:val="24"/>
        </w:rPr>
        <w:t>iones participantes desde  15:00H en la piscina cubierta.</w:t>
      </w:r>
    </w:p>
    <w:p w:rsidR="00A01C3C" w:rsidRPr="00A01C3C" w:rsidRDefault="00A01C3C" w:rsidP="00A01C3C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p w:rsidR="00A01C3C" w:rsidRPr="00A01C3C" w:rsidRDefault="00A01C3C" w:rsidP="00A01C3C">
      <w:pPr>
        <w:pStyle w:val="Prrafodelista"/>
        <w:rPr>
          <w:rFonts w:ascii="Tahoma" w:hAnsi="Tahoma" w:cs="Tahoma"/>
          <w:b/>
          <w:sz w:val="24"/>
          <w:szCs w:val="24"/>
        </w:rPr>
      </w:pPr>
    </w:p>
    <w:p w:rsidR="00A01C3C" w:rsidRDefault="00A01C3C" w:rsidP="00A01C3C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A01C3C">
        <w:rPr>
          <w:rFonts w:ascii="Tahoma" w:hAnsi="Tahoma" w:cs="Tahoma"/>
          <w:b/>
          <w:sz w:val="24"/>
          <w:szCs w:val="24"/>
        </w:rPr>
        <w:t>HORARIOS:</w:t>
      </w:r>
    </w:p>
    <w:p w:rsidR="00A01C3C" w:rsidRPr="00A01C3C" w:rsidRDefault="00A01C3C" w:rsidP="00A01C3C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61"/>
        <w:gridCol w:w="2161"/>
        <w:gridCol w:w="1882"/>
        <w:gridCol w:w="2440"/>
      </w:tblGrid>
      <w:tr w:rsidR="00A01C3C" w:rsidTr="0035783E">
        <w:tc>
          <w:tcPr>
            <w:tcW w:w="2161" w:type="dxa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CHARLA TÉCNICA EN PISICINA</w:t>
            </w:r>
          </w:p>
        </w:tc>
        <w:tc>
          <w:tcPr>
            <w:tcW w:w="2161" w:type="dxa"/>
            <w:vAlign w:val="center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SALIDA</w:t>
            </w:r>
          </w:p>
          <w:p w:rsidR="005915E4" w:rsidRPr="002C42F8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MAS/FEM</w:t>
            </w:r>
          </w:p>
        </w:tc>
        <w:tc>
          <w:tcPr>
            <w:tcW w:w="1882" w:type="dxa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CATEGORÍA</w:t>
            </w:r>
          </w:p>
        </w:tc>
        <w:tc>
          <w:tcPr>
            <w:tcW w:w="2440" w:type="dxa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PREMIO</w:t>
            </w: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15:45</w:t>
            </w:r>
          </w:p>
        </w:tc>
        <w:tc>
          <w:tcPr>
            <w:tcW w:w="2161" w:type="dxa"/>
          </w:tcPr>
          <w:p w:rsidR="00A01C3C" w:rsidRDefault="005915E4" w:rsidP="005915E4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16:00/16:15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INFANTIL</w:t>
            </w:r>
          </w:p>
        </w:tc>
        <w:tc>
          <w:tcPr>
            <w:tcW w:w="2440" w:type="dxa"/>
            <w:vMerge w:val="restart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</w:rPr>
            </w:pPr>
            <w:r w:rsidRPr="002C42F8">
              <w:rPr>
                <w:rFonts w:ascii="Tahoma" w:hAnsi="Tahoma" w:cs="Tahoma"/>
              </w:rPr>
              <w:t>Trofeo 3 primeros</w:t>
            </w:r>
            <w:r>
              <w:rPr>
                <w:rFonts w:ascii="Tahoma" w:hAnsi="Tahoma" w:cs="Tahoma"/>
              </w:rPr>
              <w:t>/as</w:t>
            </w:r>
            <w:r w:rsidRPr="002C42F8">
              <w:rPr>
                <w:rFonts w:ascii="Tahoma" w:hAnsi="Tahoma" w:cs="Tahoma"/>
              </w:rPr>
              <w:t xml:space="preserve"> de cada categoría mas/</w:t>
            </w:r>
            <w:proofErr w:type="spellStart"/>
            <w:r w:rsidRPr="002C42F8">
              <w:rPr>
                <w:rFonts w:ascii="Tahoma" w:hAnsi="Tahoma" w:cs="Tahoma"/>
              </w:rPr>
              <w:t>fem</w:t>
            </w:r>
            <w:proofErr w:type="spellEnd"/>
            <w:r w:rsidRPr="002C42F8">
              <w:rPr>
                <w:rFonts w:ascii="Tahoma" w:hAnsi="Tahoma" w:cs="Tahoma"/>
              </w:rPr>
              <w:t xml:space="preserve"> y Clubes</w:t>
            </w: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16:50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17:00</w:t>
            </w:r>
            <w:r w:rsidR="005915E4">
              <w:rPr>
                <w:rFonts w:ascii="Tahoma" w:hAnsi="Tahoma" w:cs="Tahoma"/>
                <w:sz w:val="24"/>
                <w:szCs w:val="24"/>
              </w:rPr>
              <w:t>/17:20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ALEVÍN</w:t>
            </w:r>
          </w:p>
        </w:tc>
        <w:tc>
          <w:tcPr>
            <w:tcW w:w="2440" w:type="dxa"/>
            <w:vMerge/>
          </w:tcPr>
          <w:p w:rsidR="00A01C3C" w:rsidRDefault="00A01C3C" w:rsidP="0035783E">
            <w:pPr>
              <w:spacing w:line="36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17:35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17:45</w:t>
            </w:r>
            <w:r w:rsidR="005915E4">
              <w:rPr>
                <w:rFonts w:ascii="Tahoma" w:hAnsi="Tahoma" w:cs="Tahoma"/>
                <w:sz w:val="24"/>
                <w:szCs w:val="24"/>
              </w:rPr>
              <w:t>/18:15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CADETE</w:t>
            </w:r>
          </w:p>
        </w:tc>
        <w:tc>
          <w:tcPr>
            <w:tcW w:w="2440" w:type="dxa"/>
            <w:vMerge/>
          </w:tcPr>
          <w:p w:rsidR="00A01C3C" w:rsidRDefault="00A01C3C" w:rsidP="0035783E">
            <w:pPr>
              <w:spacing w:line="36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18:2</w:t>
            </w:r>
            <w:r w:rsidR="00A01C3C">
              <w:rPr>
                <w:rFonts w:ascii="Tahoma" w:hAnsi="Tahoma" w:cs="Tahoma"/>
                <w:sz w:val="24"/>
                <w:szCs w:val="24"/>
              </w:rPr>
              <w:t>5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18:30</w:t>
            </w:r>
            <w:r w:rsidR="005915E4">
              <w:rPr>
                <w:rFonts w:ascii="Tahoma" w:hAnsi="Tahoma" w:cs="Tahoma"/>
                <w:sz w:val="24"/>
                <w:szCs w:val="24"/>
              </w:rPr>
              <w:t>/18:40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BENJAMÍN</w:t>
            </w:r>
          </w:p>
        </w:tc>
        <w:tc>
          <w:tcPr>
            <w:tcW w:w="2440" w:type="dxa"/>
            <w:vMerge w:val="restart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</w:rPr>
            </w:pPr>
            <w:r w:rsidRPr="002C42F8">
              <w:rPr>
                <w:rFonts w:ascii="Tahoma" w:hAnsi="Tahoma" w:cs="Tahoma"/>
              </w:rPr>
              <w:t xml:space="preserve">Medallas </w:t>
            </w:r>
            <w:r>
              <w:rPr>
                <w:rFonts w:ascii="Tahoma" w:hAnsi="Tahoma" w:cs="Tahoma"/>
              </w:rPr>
              <w:t xml:space="preserve">a todos los/as </w:t>
            </w:r>
            <w:r w:rsidRPr="002C42F8">
              <w:rPr>
                <w:rFonts w:ascii="Tahoma" w:hAnsi="Tahoma" w:cs="Tahoma"/>
              </w:rPr>
              <w:t>participantes</w:t>
            </w: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18:5</w:t>
            </w:r>
            <w:r w:rsidR="00A01C3C">
              <w:rPr>
                <w:rFonts w:ascii="Tahoma" w:hAnsi="Tahoma" w:cs="Tahoma"/>
                <w:sz w:val="24"/>
                <w:szCs w:val="24"/>
              </w:rPr>
              <w:t>5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19:00</w:t>
            </w:r>
            <w:r w:rsidR="005915E4">
              <w:rPr>
                <w:rFonts w:ascii="Tahoma" w:hAnsi="Tahoma" w:cs="Tahoma"/>
                <w:sz w:val="24"/>
                <w:szCs w:val="24"/>
              </w:rPr>
              <w:t>/19:10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PREBENJAMÍN</w:t>
            </w:r>
          </w:p>
        </w:tc>
        <w:tc>
          <w:tcPr>
            <w:tcW w:w="2440" w:type="dxa"/>
            <w:vMerge/>
          </w:tcPr>
          <w:p w:rsidR="00A01C3C" w:rsidRDefault="00A01C3C" w:rsidP="0035783E">
            <w:pPr>
              <w:spacing w:line="36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A01C3C" w:rsidRDefault="00A01C3C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A01C3C" w:rsidRPr="00806322" w:rsidRDefault="00A01C3C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806322" w:rsidRDefault="00806322" w:rsidP="00806322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CATEGORÍAS:</w:t>
      </w:r>
    </w:p>
    <w:p w:rsidR="00D37194" w:rsidRPr="00D37194" w:rsidRDefault="00D37194" w:rsidP="00D37194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p w:rsidR="00CF4CEB" w:rsidRDefault="0079174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Cadetes nacidos en 2001</w:t>
      </w:r>
      <w:r w:rsidR="00442535">
        <w:rPr>
          <w:rFonts w:ascii="Tahoma" w:hAnsi="Tahoma" w:cs="Tahoma"/>
          <w:sz w:val="24"/>
          <w:szCs w:val="24"/>
        </w:rPr>
        <w:t>,</w:t>
      </w:r>
      <w:r w:rsidR="00806322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2002 y 2003</w:t>
      </w:r>
      <w:r w:rsidR="00806322">
        <w:rPr>
          <w:rFonts w:ascii="Tahoma" w:hAnsi="Tahoma" w:cs="Tahoma"/>
          <w:sz w:val="24"/>
          <w:szCs w:val="24"/>
        </w:rPr>
        <w:t>.</w:t>
      </w:r>
    </w:p>
    <w:p w:rsidR="00806322" w:rsidRDefault="0079174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Infantiles nacidos en 2004 y 2005</w:t>
      </w:r>
      <w:r w:rsidR="00806322">
        <w:rPr>
          <w:rFonts w:ascii="Tahoma" w:hAnsi="Tahoma" w:cs="Tahoma"/>
          <w:sz w:val="24"/>
          <w:szCs w:val="24"/>
        </w:rPr>
        <w:t>.</w:t>
      </w:r>
    </w:p>
    <w:p w:rsidR="00806322" w:rsidRDefault="0079174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Alevines nacidos en el 2006 y 2007</w:t>
      </w:r>
      <w:r w:rsidR="00806322">
        <w:rPr>
          <w:rFonts w:ascii="Tahoma" w:hAnsi="Tahoma" w:cs="Tahoma"/>
          <w:sz w:val="24"/>
          <w:szCs w:val="24"/>
        </w:rPr>
        <w:t>.</w:t>
      </w:r>
    </w:p>
    <w:p w:rsidR="00806322" w:rsidRDefault="0079174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Benjamines nacidos en 2008 y 2009</w:t>
      </w:r>
      <w:r w:rsidR="00806322">
        <w:rPr>
          <w:rFonts w:ascii="Tahoma" w:hAnsi="Tahoma" w:cs="Tahoma"/>
          <w:sz w:val="24"/>
          <w:szCs w:val="24"/>
        </w:rPr>
        <w:t>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Prebenjamines</w:t>
      </w:r>
      <w:proofErr w:type="spellEnd"/>
      <w:r w:rsidR="00791742">
        <w:rPr>
          <w:rFonts w:ascii="Tahoma" w:hAnsi="Tahoma" w:cs="Tahoma"/>
          <w:sz w:val="24"/>
          <w:szCs w:val="24"/>
        </w:rPr>
        <w:t xml:space="preserve"> nacidos en 2010 y 2011</w:t>
      </w:r>
      <w:r>
        <w:rPr>
          <w:rFonts w:ascii="Tahoma" w:hAnsi="Tahoma" w:cs="Tahoma"/>
          <w:sz w:val="24"/>
          <w:szCs w:val="24"/>
        </w:rPr>
        <w:t>.</w:t>
      </w:r>
    </w:p>
    <w:p w:rsidR="00D37194" w:rsidRDefault="00D37194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806322" w:rsidRDefault="00806322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DISTANCIAS:</w:t>
      </w:r>
    </w:p>
    <w:p w:rsidR="00D37194" w:rsidRPr="00D37194" w:rsidRDefault="00D37194" w:rsidP="00D37194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161"/>
        <w:gridCol w:w="2123"/>
        <w:gridCol w:w="2199"/>
      </w:tblGrid>
      <w:tr w:rsidR="00791742" w:rsidRPr="00EB26E4" w:rsidTr="0035783E">
        <w:trPr>
          <w:jc w:val="center"/>
        </w:trPr>
        <w:tc>
          <w:tcPr>
            <w:tcW w:w="2161" w:type="dxa"/>
          </w:tcPr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ACUATLÓN</w:t>
            </w:r>
          </w:p>
        </w:tc>
        <w:tc>
          <w:tcPr>
            <w:tcW w:w="2123" w:type="dxa"/>
          </w:tcPr>
          <w:p w:rsidR="00791742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1</w:t>
            </w:r>
            <w:r w:rsidRPr="00EB26E4">
              <w:rPr>
                <w:rFonts w:ascii="Tahoma" w:hAnsi="Tahoma" w:cs="Tahoma"/>
                <w:b/>
                <w:sz w:val="24"/>
                <w:szCs w:val="24"/>
              </w:rPr>
              <w:t>º Segmento</w:t>
            </w:r>
          </w:p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NATACIÓN</w:t>
            </w:r>
          </w:p>
        </w:tc>
        <w:tc>
          <w:tcPr>
            <w:tcW w:w="2199" w:type="dxa"/>
          </w:tcPr>
          <w:p w:rsidR="00791742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2</w:t>
            </w:r>
            <w:r w:rsidRPr="00EB26E4">
              <w:rPr>
                <w:rFonts w:ascii="Tahoma" w:hAnsi="Tahoma" w:cs="Tahoma"/>
                <w:b/>
                <w:sz w:val="24"/>
                <w:szCs w:val="24"/>
              </w:rPr>
              <w:t>º Segmento</w:t>
            </w:r>
          </w:p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CARRERA</w:t>
            </w:r>
          </w:p>
        </w:tc>
      </w:tr>
      <w:tr w:rsidR="00791742" w:rsidTr="0035783E">
        <w:trPr>
          <w:jc w:val="center"/>
        </w:trPr>
        <w:tc>
          <w:tcPr>
            <w:tcW w:w="2161" w:type="dxa"/>
          </w:tcPr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>
              <w:rPr>
                <w:rFonts w:ascii="Tahoma" w:hAnsi="Tahoma" w:cs="Tahoma"/>
                <w:b/>
                <w:sz w:val="24"/>
                <w:szCs w:val="24"/>
              </w:rPr>
              <w:t>Prebenjamín</w:t>
            </w:r>
            <w:proofErr w:type="spellEnd"/>
          </w:p>
        </w:tc>
        <w:tc>
          <w:tcPr>
            <w:tcW w:w="2123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25m</w:t>
            </w:r>
          </w:p>
        </w:tc>
        <w:tc>
          <w:tcPr>
            <w:tcW w:w="2199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150m</w:t>
            </w:r>
          </w:p>
        </w:tc>
      </w:tr>
      <w:tr w:rsidR="00791742" w:rsidTr="0035783E">
        <w:trPr>
          <w:jc w:val="center"/>
        </w:trPr>
        <w:tc>
          <w:tcPr>
            <w:tcW w:w="2161" w:type="dxa"/>
          </w:tcPr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Benjamín</w:t>
            </w:r>
          </w:p>
        </w:tc>
        <w:tc>
          <w:tcPr>
            <w:tcW w:w="2123" w:type="dxa"/>
          </w:tcPr>
          <w:p w:rsidR="00791742" w:rsidRPr="0080632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50m</w:t>
            </w:r>
          </w:p>
        </w:tc>
        <w:tc>
          <w:tcPr>
            <w:tcW w:w="2199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300m</w:t>
            </w:r>
          </w:p>
        </w:tc>
      </w:tr>
      <w:tr w:rsidR="00791742" w:rsidTr="0035783E">
        <w:trPr>
          <w:jc w:val="center"/>
        </w:trPr>
        <w:tc>
          <w:tcPr>
            <w:tcW w:w="2161" w:type="dxa"/>
          </w:tcPr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Alevín</w:t>
            </w:r>
          </w:p>
        </w:tc>
        <w:tc>
          <w:tcPr>
            <w:tcW w:w="2123" w:type="dxa"/>
          </w:tcPr>
          <w:p w:rsidR="00791742" w:rsidRPr="0080632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150m</w:t>
            </w:r>
          </w:p>
        </w:tc>
        <w:tc>
          <w:tcPr>
            <w:tcW w:w="2199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500m</w:t>
            </w:r>
          </w:p>
        </w:tc>
      </w:tr>
      <w:tr w:rsidR="00791742" w:rsidTr="0035783E">
        <w:trPr>
          <w:jc w:val="center"/>
        </w:trPr>
        <w:tc>
          <w:tcPr>
            <w:tcW w:w="2161" w:type="dxa"/>
          </w:tcPr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Infantil</w:t>
            </w:r>
          </w:p>
        </w:tc>
        <w:tc>
          <w:tcPr>
            <w:tcW w:w="2123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200m</w:t>
            </w:r>
          </w:p>
        </w:tc>
        <w:tc>
          <w:tcPr>
            <w:tcW w:w="2199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1.000m</w:t>
            </w:r>
          </w:p>
        </w:tc>
      </w:tr>
      <w:tr w:rsidR="00791742" w:rsidTr="0035783E">
        <w:trPr>
          <w:jc w:val="center"/>
        </w:trPr>
        <w:tc>
          <w:tcPr>
            <w:tcW w:w="2161" w:type="dxa"/>
          </w:tcPr>
          <w:p w:rsidR="00791742" w:rsidRPr="00EB26E4" w:rsidRDefault="0079174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Cadete</w:t>
            </w:r>
          </w:p>
        </w:tc>
        <w:tc>
          <w:tcPr>
            <w:tcW w:w="2123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400m</w:t>
            </w:r>
          </w:p>
        </w:tc>
        <w:tc>
          <w:tcPr>
            <w:tcW w:w="2199" w:type="dxa"/>
          </w:tcPr>
          <w:p w:rsidR="00791742" w:rsidRDefault="0079174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1.500m</w:t>
            </w:r>
          </w:p>
        </w:tc>
      </w:tr>
    </w:tbl>
    <w:p w:rsidR="00D37194" w:rsidRPr="00D37194" w:rsidRDefault="00D37194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lastRenderedPageBreak/>
        <w:t>RECORRIDOS:</w:t>
      </w: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t>CARRERA A PIE</w:t>
      </w:r>
      <w:r w:rsidR="00C41DC2">
        <w:rPr>
          <w:rFonts w:ascii="Tahoma" w:hAnsi="Tahoma" w:cs="Tahoma"/>
          <w:sz w:val="24"/>
          <w:szCs w:val="24"/>
        </w:rPr>
        <w:t>:</w:t>
      </w:r>
    </w:p>
    <w:p w:rsidR="007B6525" w:rsidRDefault="00C41DC2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Prebenjamín</w:t>
      </w:r>
      <w:proofErr w:type="spellEnd"/>
      <w:r>
        <w:rPr>
          <w:rFonts w:ascii="Tahoma" w:hAnsi="Tahoma" w:cs="Tahoma"/>
          <w:sz w:val="24"/>
          <w:szCs w:val="24"/>
        </w:rPr>
        <w:t>: 150m</w:t>
      </w:r>
      <w:r w:rsidR="007B6525">
        <w:rPr>
          <w:rFonts w:ascii="Tahoma" w:hAnsi="Tahoma" w:cs="Tahoma"/>
          <w:sz w:val="24"/>
          <w:szCs w:val="24"/>
        </w:rPr>
        <w:t>.</w:t>
      </w: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1319</wp:posOffset>
            </wp:positionH>
            <wp:positionV relativeFrom="paragraph">
              <wp:posOffset>-4542</wp:posOffset>
            </wp:positionV>
            <wp:extent cx="2729808" cy="2963008"/>
            <wp:effectExtent l="0" t="0" r="0" b="8890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0864" cy="29641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Benjamín: 300m (2 vueltas).</w:t>
      </w: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7B6525">
      <w:pPr>
        <w:tabs>
          <w:tab w:val="left" w:pos="2492"/>
        </w:tabs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Benjamín: 300m.</w:t>
      </w:r>
    </w:p>
    <w:p w:rsidR="007B6525" w:rsidRDefault="007B6525" w:rsidP="007B6525">
      <w:pPr>
        <w:tabs>
          <w:tab w:val="left" w:pos="2492"/>
        </w:tabs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1319</wp:posOffset>
            </wp:positionH>
            <wp:positionV relativeFrom="paragraph">
              <wp:posOffset>-4396</wp:posOffset>
            </wp:positionV>
            <wp:extent cx="2725615" cy="2984007"/>
            <wp:effectExtent l="0" t="0" r="0" b="6985"/>
            <wp:wrapNone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7540" cy="29861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1DC2" w:rsidRDefault="00C41DC2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C41DC2" w:rsidRDefault="00C41DC2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lastRenderedPageBreak/>
        <w:t>Alevín:</w:t>
      </w:r>
      <w:r w:rsidR="005915E4">
        <w:rPr>
          <w:rFonts w:ascii="Tahoma" w:hAnsi="Tahoma" w:cs="Tahoma"/>
          <w:sz w:val="24"/>
          <w:szCs w:val="24"/>
        </w:rPr>
        <w:t xml:space="preserve"> 500m.</w:t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71552" behindDoc="0" locked="0" layoutInCell="1" allowOverlap="1" wp14:anchorId="29278E4C" wp14:editId="6D8AC68F">
            <wp:simplePos x="0" y="0"/>
            <wp:positionH relativeFrom="column">
              <wp:posOffset>1270</wp:posOffset>
            </wp:positionH>
            <wp:positionV relativeFrom="paragraph">
              <wp:posOffset>90170</wp:posOffset>
            </wp:positionV>
            <wp:extent cx="2865755" cy="3142615"/>
            <wp:effectExtent l="0" t="0" r="0" b="635"/>
            <wp:wrapNone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5755" cy="3142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Infantil:</w:t>
      </w:r>
      <w:r w:rsidR="005915E4">
        <w:rPr>
          <w:rFonts w:ascii="Tahoma" w:hAnsi="Tahoma" w:cs="Tahoma"/>
          <w:sz w:val="24"/>
          <w:szCs w:val="24"/>
        </w:rPr>
        <w:t xml:space="preserve"> 1.000m.</w:t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inline distT="0" distB="0" distL="0" distR="0" wp14:anchorId="34CF83FA" wp14:editId="5B7F153D">
            <wp:extent cx="2872946" cy="3165231"/>
            <wp:effectExtent l="0" t="0" r="381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72946" cy="3165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lastRenderedPageBreak/>
        <w:t>Cadete:</w:t>
      </w:r>
      <w:r w:rsidR="005915E4">
        <w:rPr>
          <w:rFonts w:ascii="Tahoma" w:hAnsi="Tahoma" w:cs="Tahoma"/>
          <w:sz w:val="24"/>
          <w:szCs w:val="24"/>
        </w:rPr>
        <w:t xml:space="preserve"> 1.500m.</w:t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1319</wp:posOffset>
            </wp:positionH>
            <wp:positionV relativeFrom="paragraph">
              <wp:posOffset>2149</wp:posOffset>
            </wp:positionV>
            <wp:extent cx="2971800" cy="3235309"/>
            <wp:effectExtent l="0" t="0" r="0" b="3810"/>
            <wp:wrapNone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32353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Pr="00D3719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442535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lastRenderedPageBreak/>
        <w:t>NATACIÓN</w:t>
      </w:r>
      <w:r w:rsidRPr="00D37194">
        <w:rPr>
          <w:rFonts w:ascii="Tahoma" w:hAnsi="Tahoma" w:cs="Tahoma"/>
          <w:sz w:val="24"/>
          <w:szCs w:val="24"/>
        </w:rPr>
        <w:t xml:space="preserve">: </w:t>
      </w:r>
      <w:r w:rsidR="00791742">
        <w:rPr>
          <w:rFonts w:ascii="Tahoma" w:hAnsi="Tahoma" w:cs="Tahoma"/>
          <w:sz w:val="24"/>
          <w:szCs w:val="24"/>
        </w:rPr>
        <w:t>Se nadará en piscina cubierta de 25 m, usando el sistema de calles de natación con corcheras. Podrá haber hasta un máximo de dos nadadores por calle</w:t>
      </w:r>
      <w:r w:rsidR="00F42A1D">
        <w:rPr>
          <w:rFonts w:ascii="Tahoma" w:hAnsi="Tahoma" w:cs="Tahoma"/>
          <w:sz w:val="24"/>
          <w:szCs w:val="24"/>
        </w:rPr>
        <w:t>, utilizando cada uno un lateral de la calle, sin poder nadar a pies</w:t>
      </w:r>
      <w:r w:rsidR="00791742">
        <w:rPr>
          <w:rFonts w:ascii="Tahoma" w:hAnsi="Tahoma" w:cs="Tahoma"/>
          <w:sz w:val="24"/>
          <w:szCs w:val="24"/>
        </w:rPr>
        <w:t>.</w:t>
      </w:r>
      <w:r w:rsidR="00F42A1D">
        <w:rPr>
          <w:rFonts w:ascii="Tahoma" w:hAnsi="Tahoma" w:cs="Tahoma"/>
          <w:sz w:val="24"/>
          <w:szCs w:val="24"/>
        </w:rPr>
        <w:t xml:space="preserve"> La salida se hará desde dentro del agua.</w:t>
      </w:r>
    </w:p>
    <w:p w:rsidR="00791742" w:rsidRDefault="00791742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Prebenjamín</w:t>
      </w:r>
      <w:proofErr w:type="spellEnd"/>
      <w:r>
        <w:rPr>
          <w:rFonts w:ascii="Tahoma" w:hAnsi="Tahoma" w:cs="Tahoma"/>
          <w:sz w:val="24"/>
          <w:szCs w:val="24"/>
        </w:rPr>
        <w:t>:</w:t>
      </w:r>
      <w:r w:rsidR="00323C8C">
        <w:rPr>
          <w:rFonts w:ascii="Tahoma" w:hAnsi="Tahoma" w:cs="Tahoma"/>
          <w:sz w:val="24"/>
          <w:szCs w:val="24"/>
        </w:rPr>
        <w:t xml:space="preserve"> 25m</w:t>
      </w:r>
      <w:r w:rsidR="00F42A1D">
        <w:rPr>
          <w:rFonts w:ascii="Tahoma" w:hAnsi="Tahoma" w:cs="Tahoma"/>
          <w:sz w:val="24"/>
          <w:szCs w:val="24"/>
        </w:rPr>
        <w:t xml:space="preserve"> ( 1 largo).</w:t>
      </w:r>
      <w:r w:rsidR="00791742">
        <w:rPr>
          <w:rFonts w:ascii="Tahoma" w:hAnsi="Tahoma" w:cs="Tahoma"/>
          <w:sz w:val="24"/>
          <w:szCs w:val="24"/>
        </w:rPr>
        <w:t xml:space="preserve"> 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Benjamín:</w:t>
      </w:r>
      <w:r w:rsidR="00323C8C">
        <w:rPr>
          <w:rFonts w:ascii="Tahoma" w:hAnsi="Tahoma" w:cs="Tahoma"/>
          <w:sz w:val="24"/>
          <w:szCs w:val="24"/>
        </w:rPr>
        <w:t xml:space="preserve"> 50m</w:t>
      </w:r>
      <w:r w:rsidR="00F42A1D">
        <w:rPr>
          <w:rFonts w:ascii="Tahoma" w:hAnsi="Tahoma" w:cs="Tahoma"/>
          <w:sz w:val="24"/>
          <w:szCs w:val="24"/>
        </w:rPr>
        <w:t xml:space="preserve"> ( 2 largos).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Alevín:</w:t>
      </w:r>
      <w:r w:rsidR="00F42A1D">
        <w:rPr>
          <w:rFonts w:ascii="Tahoma" w:hAnsi="Tahoma" w:cs="Tahoma"/>
          <w:sz w:val="24"/>
          <w:szCs w:val="24"/>
        </w:rPr>
        <w:t xml:space="preserve"> 15</w:t>
      </w:r>
      <w:r w:rsidR="00323C8C">
        <w:rPr>
          <w:rFonts w:ascii="Tahoma" w:hAnsi="Tahoma" w:cs="Tahoma"/>
          <w:sz w:val="24"/>
          <w:szCs w:val="24"/>
        </w:rPr>
        <w:t>0m (</w:t>
      </w:r>
      <w:r w:rsidR="00F42A1D">
        <w:rPr>
          <w:rFonts w:ascii="Tahoma" w:hAnsi="Tahoma" w:cs="Tahoma"/>
          <w:sz w:val="24"/>
          <w:szCs w:val="24"/>
        </w:rPr>
        <w:t>6 largos</w:t>
      </w:r>
      <w:r w:rsidR="00323C8C">
        <w:rPr>
          <w:rFonts w:ascii="Tahoma" w:hAnsi="Tahoma" w:cs="Tahoma"/>
          <w:sz w:val="24"/>
          <w:szCs w:val="24"/>
        </w:rPr>
        <w:t>).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Infantil: </w:t>
      </w:r>
      <w:r w:rsidR="00323C8C">
        <w:rPr>
          <w:rFonts w:ascii="Tahoma" w:hAnsi="Tahoma" w:cs="Tahoma"/>
          <w:sz w:val="24"/>
          <w:szCs w:val="24"/>
        </w:rPr>
        <w:t>200m (</w:t>
      </w:r>
      <w:r w:rsidR="00F42A1D">
        <w:rPr>
          <w:rFonts w:ascii="Tahoma" w:hAnsi="Tahoma" w:cs="Tahoma"/>
          <w:sz w:val="24"/>
          <w:szCs w:val="24"/>
        </w:rPr>
        <w:t>8 largos</w:t>
      </w:r>
      <w:r w:rsidR="00323C8C">
        <w:rPr>
          <w:rFonts w:ascii="Tahoma" w:hAnsi="Tahoma" w:cs="Tahoma"/>
          <w:sz w:val="24"/>
          <w:szCs w:val="24"/>
        </w:rPr>
        <w:t>)</w:t>
      </w:r>
      <w:r>
        <w:rPr>
          <w:rFonts w:ascii="Tahoma" w:hAnsi="Tahoma" w:cs="Tahoma"/>
          <w:sz w:val="24"/>
          <w:szCs w:val="24"/>
        </w:rPr>
        <w:t>.</w:t>
      </w:r>
    </w:p>
    <w:p w:rsidR="00442535" w:rsidRP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Cadete: </w:t>
      </w:r>
      <w:r w:rsidR="00F42A1D">
        <w:rPr>
          <w:rFonts w:ascii="Tahoma" w:hAnsi="Tahoma" w:cs="Tahoma"/>
          <w:sz w:val="24"/>
          <w:szCs w:val="24"/>
        </w:rPr>
        <w:t>4</w:t>
      </w:r>
      <w:r w:rsidR="00323C8C">
        <w:rPr>
          <w:rFonts w:ascii="Tahoma" w:hAnsi="Tahoma" w:cs="Tahoma"/>
          <w:sz w:val="24"/>
          <w:szCs w:val="24"/>
        </w:rPr>
        <w:t>00m (</w:t>
      </w:r>
      <w:r w:rsidR="00F42A1D">
        <w:rPr>
          <w:rFonts w:ascii="Tahoma" w:hAnsi="Tahoma" w:cs="Tahoma"/>
          <w:sz w:val="24"/>
          <w:szCs w:val="24"/>
        </w:rPr>
        <w:t>16 largos</w:t>
      </w:r>
      <w:r w:rsidR="00323C8C">
        <w:rPr>
          <w:rFonts w:ascii="Tahoma" w:hAnsi="Tahoma" w:cs="Tahoma"/>
          <w:sz w:val="24"/>
          <w:szCs w:val="24"/>
        </w:rPr>
        <w:t>)</w:t>
      </w:r>
      <w:r>
        <w:rPr>
          <w:rFonts w:ascii="Tahoma" w:hAnsi="Tahoma" w:cs="Tahoma"/>
          <w:sz w:val="24"/>
          <w:szCs w:val="24"/>
        </w:rPr>
        <w:t>.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F5F3E" w:rsidRDefault="007F5F3E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Pr="00A55837" w:rsidRDefault="005915E4" w:rsidP="005915E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A55837">
        <w:rPr>
          <w:rFonts w:ascii="Tahoma" w:hAnsi="Tahoma" w:cs="Tahoma"/>
          <w:b/>
          <w:sz w:val="24"/>
          <w:szCs w:val="24"/>
        </w:rPr>
        <w:t>NORMAS TÉCNICAS:</w:t>
      </w:r>
    </w:p>
    <w:p w:rsid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Se seguirá el reglamento de la Federación Española de Triatlón, teniendo en cuenta las siguientes consideraciones:</w:t>
      </w:r>
    </w:p>
    <w:p w:rsid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A55837" w:rsidRDefault="005915E4" w:rsidP="005915E4">
      <w:pPr>
        <w:pStyle w:val="Prrafodelista"/>
        <w:numPr>
          <w:ilvl w:val="0"/>
          <w:numId w:val="23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A55837">
        <w:rPr>
          <w:rFonts w:ascii="Tahoma" w:hAnsi="Tahoma" w:cs="Tahoma"/>
          <w:sz w:val="24"/>
          <w:szCs w:val="24"/>
        </w:rPr>
        <w:t>La competición deportiva contará con todos los pe</w:t>
      </w:r>
      <w:r w:rsidR="00A55837" w:rsidRPr="00A55837">
        <w:rPr>
          <w:rFonts w:ascii="Tahoma" w:hAnsi="Tahoma" w:cs="Tahoma"/>
          <w:sz w:val="24"/>
          <w:szCs w:val="24"/>
        </w:rPr>
        <w:t xml:space="preserve">rmisos de celebración que serán </w:t>
      </w:r>
      <w:r w:rsidRPr="00A55837">
        <w:rPr>
          <w:rFonts w:ascii="Tahoma" w:hAnsi="Tahoma" w:cs="Tahoma"/>
          <w:sz w:val="24"/>
          <w:szCs w:val="24"/>
        </w:rPr>
        <w:t>validados por el colegio de oficiales de la Federación de Triatlón de Cas</w:t>
      </w:r>
      <w:r w:rsidR="00A55837" w:rsidRPr="00A55837">
        <w:rPr>
          <w:rFonts w:ascii="Tahoma" w:hAnsi="Tahoma" w:cs="Tahoma"/>
          <w:sz w:val="24"/>
          <w:szCs w:val="24"/>
        </w:rPr>
        <w:t xml:space="preserve">tilla-La Mancha. El circuito de </w:t>
      </w:r>
      <w:r w:rsidRPr="00A55837">
        <w:rPr>
          <w:rFonts w:ascii="Tahoma" w:hAnsi="Tahoma" w:cs="Tahoma"/>
          <w:sz w:val="24"/>
          <w:szCs w:val="24"/>
        </w:rPr>
        <w:t>carrera a pie estará totalmente cerrado al tráfico.</w:t>
      </w:r>
    </w:p>
    <w:p w:rsidR="005915E4" w:rsidRPr="00A55837" w:rsidRDefault="005915E4" w:rsidP="005915E4">
      <w:pPr>
        <w:pStyle w:val="Prrafodelista"/>
        <w:numPr>
          <w:ilvl w:val="0"/>
          <w:numId w:val="23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A55837">
        <w:rPr>
          <w:rFonts w:ascii="Tahoma" w:hAnsi="Tahoma" w:cs="Tahoma"/>
          <w:sz w:val="24"/>
          <w:szCs w:val="24"/>
        </w:rPr>
        <w:t xml:space="preserve">Se harán competiciones separadas </w:t>
      </w:r>
      <w:r w:rsidR="00A55837">
        <w:rPr>
          <w:rFonts w:ascii="Tahoma" w:hAnsi="Tahoma" w:cs="Tahoma"/>
          <w:sz w:val="24"/>
          <w:szCs w:val="24"/>
        </w:rPr>
        <w:t>en</w:t>
      </w:r>
      <w:r w:rsidR="00F42A1D">
        <w:rPr>
          <w:rFonts w:ascii="Tahoma" w:hAnsi="Tahoma" w:cs="Tahoma"/>
          <w:sz w:val="24"/>
          <w:szCs w:val="24"/>
        </w:rPr>
        <w:t xml:space="preserve"> cate</w:t>
      </w:r>
      <w:r w:rsidRPr="00A55837">
        <w:rPr>
          <w:rFonts w:ascii="Tahoma" w:hAnsi="Tahoma" w:cs="Tahoma"/>
          <w:sz w:val="24"/>
          <w:szCs w:val="24"/>
        </w:rPr>
        <w:t>gorías, aunqu</w:t>
      </w:r>
      <w:r w:rsidR="00A55837" w:rsidRPr="00A55837">
        <w:rPr>
          <w:rFonts w:ascii="Tahoma" w:hAnsi="Tahoma" w:cs="Tahoma"/>
          <w:sz w:val="24"/>
          <w:szCs w:val="24"/>
        </w:rPr>
        <w:t xml:space="preserve">e en el caso de no haber muchos </w:t>
      </w:r>
      <w:r w:rsidRPr="00A55837">
        <w:rPr>
          <w:rFonts w:ascii="Tahoma" w:hAnsi="Tahoma" w:cs="Tahoma"/>
          <w:sz w:val="24"/>
          <w:szCs w:val="24"/>
        </w:rPr>
        <w:t>participantes podrán salir juntos las chicas y los chicos.</w:t>
      </w:r>
    </w:p>
    <w:p w:rsidR="005915E4" w:rsidRPr="00A55837" w:rsidRDefault="005915E4" w:rsidP="00A55837">
      <w:pPr>
        <w:pStyle w:val="Prrafodelista"/>
        <w:numPr>
          <w:ilvl w:val="0"/>
          <w:numId w:val="23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A55837">
        <w:rPr>
          <w:rFonts w:ascii="Tahoma" w:hAnsi="Tahoma" w:cs="Tahoma"/>
          <w:sz w:val="24"/>
          <w:szCs w:val="24"/>
        </w:rPr>
        <w:t>Se realizará una clasificación individual por prueba y una c</w:t>
      </w:r>
      <w:r w:rsidR="00A55837" w:rsidRPr="00A55837">
        <w:rPr>
          <w:rFonts w:ascii="Tahoma" w:hAnsi="Tahoma" w:cs="Tahoma"/>
          <w:sz w:val="24"/>
          <w:szCs w:val="24"/>
        </w:rPr>
        <w:t xml:space="preserve">lasificación por equipos mixta, </w:t>
      </w:r>
      <w:r w:rsidRPr="00A55837">
        <w:rPr>
          <w:rFonts w:ascii="Tahoma" w:hAnsi="Tahoma" w:cs="Tahoma"/>
          <w:sz w:val="24"/>
          <w:szCs w:val="24"/>
        </w:rPr>
        <w:t>en la que sumarán los tiempos de los dos mejores chicos y las dos me</w:t>
      </w:r>
      <w:r w:rsidR="00A55837" w:rsidRPr="00A55837">
        <w:rPr>
          <w:rFonts w:ascii="Tahoma" w:hAnsi="Tahoma" w:cs="Tahoma"/>
          <w:sz w:val="24"/>
          <w:szCs w:val="24"/>
        </w:rPr>
        <w:t xml:space="preserve">jores chicas de cada equipo por </w:t>
      </w:r>
      <w:r w:rsidRPr="00A55837">
        <w:rPr>
          <w:rFonts w:ascii="Tahoma" w:hAnsi="Tahoma" w:cs="Tahoma"/>
          <w:sz w:val="24"/>
          <w:szCs w:val="24"/>
        </w:rPr>
        <w:t>categorías. En caso de que no se pueda completar el equipo mixto, los equipos se clasificarán</w:t>
      </w:r>
      <w:r w:rsidR="00A55837" w:rsidRPr="00A55837">
        <w:rPr>
          <w:rFonts w:ascii="Tahoma" w:hAnsi="Tahoma" w:cs="Tahoma"/>
          <w:sz w:val="24"/>
          <w:szCs w:val="24"/>
        </w:rPr>
        <w:t xml:space="preserve"> </w:t>
      </w:r>
      <w:r w:rsidRPr="00A55837">
        <w:rPr>
          <w:rFonts w:ascii="Tahoma" w:hAnsi="Tahoma" w:cs="Tahoma"/>
          <w:sz w:val="24"/>
          <w:szCs w:val="24"/>
        </w:rPr>
        <w:t>teniendo en cuenta el reglamento de triatlón en edad escolar de la federa</w:t>
      </w:r>
      <w:r w:rsidR="00A55837" w:rsidRPr="00A55837">
        <w:rPr>
          <w:rFonts w:ascii="Tahoma" w:hAnsi="Tahoma" w:cs="Tahoma"/>
          <w:sz w:val="24"/>
          <w:szCs w:val="24"/>
        </w:rPr>
        <w:t xml:space="preserve">ción de Triatlón de Castilla-La </w:t>
      </w:r>
      <w:r w:rsidRPr="00A55837">
        <w:rPr>
          <w:rFonts w:ascii="Tahoma" w:hAnsi="Tahoma" w:cs="Tahoma"/>
          <w:sz w:val="24"/>
          <w:szCs w:val="24"/>
        </w:rPr>
        <w:t>Mancha.</w:t>
      </w: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915E4" w:rsidP="005915E4">
      <w:pPr>
        <w:pStyle w:val="Prrafodelista"/>
        <w:numPr>
          <w:ilvl w:val="0"/>
          <w:numId w:val="19"/>
        </w:numPr>
        <w:spacing w:after="0" w:line="360" w:lineRule="auto"/>
        <w:jc w:val="both"/>
        <w:rPr>
          <w:rFonts w:ascii="Tahoma" w:hAnsi="Tahoma" w:cs="Tahoma"/>
          <w:b/>
          <w:sz w:val="24"/>
          <w:szCs w:val="24"/>
        </w:rPr>
      </w:pPr>
      <w:r w:rsidRPr="005915E4">
        <w:rPr>
          <w:rFonts w:ascii="Tahoma" w:hAnsi="Tahoma" w:cs="Tahoma"/>
          <w:b/>
          <w:sz w:val="24"/>
          <w:szCs w:val="24"/>
        </w:rPr>
        <w:t>MATERIAL NECESARIO PARA PODER COMPETIR</w:t>
      </w: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Para la natación:</w:t>
      </w:r>
    </w:p>
    <w:p w:rsidR="005915E4" w:rsidRPr="005915E4" w:rsidRDefault="005915E4" w:rsidP="005915E4">
      <w:pPr>
        <w:pStyle w:val="Prrafodelista"/>
        <w:numPr>
          <w:ilvl w:val="0"/>
          <w:numId w:val="22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Bañador, si es posible de competición.</w:t>
      </w:r>
    </w:p>
    <w:p w:rsidR="005915E4" w:rsidRPr="005915E4" w:rsidRDefault="005915E4" w:rsidP="005915E4">
      <w:pPr>
        <w:pStyle w:val="Prrafodelista"/>
        <w:numPr>
          <w:ilvl w:val="0"/>
          <w:numId w:val="22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Gafas de natación. Son necesarias para proteger los ojos en la natación.</w:t>
      </w: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F0A5C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Para la carrera a pie:</w:t>
      </w:r>
    </w:p>
    <w:p w:rsidR="005915E4" w:rsidRPr="005915E4" w:rsidRDefault="005915E4" w:rsidP="005915E4">
      <w:pPr>
        <w:pStyle w:val="Prrafodelista"/>
        <w:numPr>
          <w:ilvl w:val="0"/>
          <w:numId w:val="21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Camiseta deportiva donde irá colocado el dorsal. Las chicas pueden correr con el bañador si es de competición.</w:t>
      </w:r>
    </w:p>
    <w:p w:rsidR="005915E4" w:rsidRPr="005915E4" w:rsidRDefault="005915E4" w:rsidP="005915E4">
      <w:pPr>
        <w:pStyle w:val="Prrafodelista"/>
        <w:numPr>
          <w:ilvl w:val="0"/>
          <w:numId w:val="21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Zapatillas de carrera. Si es posible, con cordones elásticos para poder calzárselas lo antes posible.</w:t>
      </w:r>
    </w:p>
    <w:p w:rsidR="005915E4" w:rsidRPr="005F0A5C" w:rsidRDefault="005915E4" w:rsidP="005915E4">
      <w:pPr>
        <w:pStyle w:val="Prrafodelista"/>
        <w:numPr>
          <w:ilvl w:val="0"/>
          <w:numId w:val="21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También se puede competir con mono de triatlón para lo cual es necesario disponer de una goma</w:t>
      </w:r>
      <w:r>
        <w:rPr>
          <w:rFonts w:ascii="Tahoma" w:hAnsi="Tahoma" w:cs="Tahoma"/>
          <w:sz w:val="24"/>
          <w:szCs w:val="24"/>
        </w:rPr>
        <w:t xml:space="preserve"> </w:t>
      </w:r>
      <w:r w:rsidRPr="005915E4">
        <w:rPr>
          <w:rFonts w:ascii="Tahoma" w:hAnsi="Tahoma" w:cs="Tahoma"/>
          <w:sz w:val="24"/>
          <w:szCs w:val="24"/>
        </w:rPr>
        <w:t>elástica para poner el dorsal.</w:t>
      </w:r>
    </w:p>
    <w:sectPr w:rsidR="005915E4" w:rsidRPr="005F0A5C">
      <w:headerReference w:type="default" r:id="rId15"/>
      <w:footerReference w:type="defaul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F39" w:rsidRDefault="00233F39" w:rsidP="004C53BE">
      <w:pPr>
        <w:spacing w:after="0" w:line="240" w:lineRule="auto"/>
      </w:pPr>
      <w:r>
        <w:separator/>
      </w:r>
    </w:p>
  </w:endnote>
  <w:endnote w:type="continuationSeparator" w:id="0">
    <w:p w:rsidR="00233F39" w:rsidRDefault="00233F39" w:rsidP="004C5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907"/>
      <w:gridCol w:w="7813"/>
    </w:tblGrid>
    <w:tr w:rsidR="004C53BE">
      <w:tc>
        <w:tcPr>
          <w:tcW w:w="918" w:type="dxa"/>
        </w:tcPr>
        <w:p w:rsidR="004C53BE" w:rsidRDefault="004C53BE">
          <w:pPr>
            <w:pStyle w:val="Piedepgina"/>
            <w:jc w:val="right"/>
            <w:rPr>
              <w:b/>
              <w:bCs/>
              <w:color w:val="4F81BD" w:themeColor="accent1"/>
              <w:sz w:val="32"/>
              <w:szCs w:val="32"/>
              <w14:numForm w14:val="oldStyle"/>
            </w:rPr>
          </w:pP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>
            <w:rPr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D67946" w:rsidRPr="00D67946">
            <w:rPr>
              <w:b/>
              <w:bCs/>
              <w:noProof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2</w:t>
          </w:r>
          <w:r>
            <w:rPr>
              <w:b/>
              <w:bCs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:rsidR="004C53BE" w:rsidRDefault="004C53BE">
          <w:pPr>
            <w:pStyle w:val="Piedepgina"/>
          </w:pPr>
          <w:r>
            <w:t>CLUB TRIATLÓN GUADALAJARA</w:t>
          </w:r>
        </w:p>
        <w:p w:rsidR="004C53BE" w:rsidRDefault="004C53BE">
          <w:pPr>
            <w:pStyle w:val="Piedepgina"/>
          </w:pPr>
          <w:r>
            <w:t>C.I.F:</w:t>
          </w:r>
          <w:r w:rsidR="00CE7376">
            <w:t>G19038603</w:t>
          </w:r>
        </w:p>
        <w:p w:rsidR="004C53BE" w:rsidRDefault="004C53BE" w:rsidP="004C53BE">
          <w:pPr>
            <w:pStyle w:val="Piedepgina"/>
          </w:pPr>
          <w:r>
            <w:t>DIRE</w:t>
          </w:r>
          <w:r w:rsidR="00CE7376">
            <w:t>CCIÓN: TRAVESIA FERNANDO BELADIEZ Nº 4,</w:t>
          </w:r>
          <w:r>
            <w:t xml:space="preserve"> GUADALAJARA</w:t>
          </w:r>
        </w:p>
      </w:tc>
    </w:tr>
  </w:tbl>
  <w:p w:rsidR="004C53BE" w:rsidRDefault="004C53B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F39" w:rsidRDefault="00233F39" w:rsidP="004C53BE">
      <w:pPr>
        <w:spacing w:after="0" w:line="240" w:lineRule="auto"/>
      </w:pPr>
      <w:r>
        <w:separator/>
      </w:r>
    </w:p>
  </w:footnote>
  <w:footnote w:type="continuationSeparator" w:id="0">
    <w:p w:rsidR="00233F39" w:rsidRDefault="00233F39" w:rsidP="004C53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3BE" w:rsidRDefault="00D27424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-1905</wp:posOffset>
          </wp:positionH>
          <wp:positionV relativeFrom="paragraph">
            <wp:posOffset>-405947</wp:posOffset>
          </wp:positionV>
          <wp:extent cx="5039995" cy="729615"/>
          <wp:effectExtent l="0" t="0" r="8255" b="0"/>
          <wp:wrapNone/>
          <wp:docPr id="1" name="Imagen 1" descr="http://www.triguada.org/images/logoclub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triguada.org/images/logoclub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9995" cy="7296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E21C5"/>
    <w:multiLevelType w:val="hybridMultilevel"/>
    <w:tmpl w:val="5FE2EC5C"/>
    <w:lvl w:ilvl="0" w:tplc="F7D4038C">
      <w:start w:val="6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403EDE"/>
    <w:multiLevelType w:val="hybridMultilevel"/>
    <w:tmpl w:val="D6C0017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896430"/>
    <w:multiLevelType w:val="multilevel"/>
    <w:tmpl w:val="869C8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BE405E"/>
    <w:multiLevelType w:val="hybridMultilevel"/>
    <w:tmpl w:val="CBFAEB44"/>
    <w:lvl w:ilvl="0" w:tplc="38CAF42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AA4ECB"/>
    <w:multiLevelType w:val="hybridMultilevel"/>
    <w:tmpl w:val="276E2A7C"/>
    <w:lvl w:ilvl="0" w:tplc="710C625E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6C4388"/>
    <w:multiLevelType w:val="multilevel"/>
    <w:tmpl w:val="17300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5F957BE"/>
    <w:multiLevelType w:val="multilevel"/>
    <w:tmpl w:val="95FEA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81C3FA1"/>
    <w:multiLevelType w:val="hybridMultilevel"/>
    <w:tmpl w:val="75966CE6"/>
    <w:lvl w:ilvl="0" w:tplc="A5F42E52">
      <w:start w:val="9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567C7D"/>
    <w:multiLevelType w:val="hybridMultilevel"/>
    <w:tmpl w:val="7E6EC872"/>
    <w:lvl w:ilvl="0" w:tplc="3DB22EA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B6C58A1"/>
    <w:multiLevelType w:val="multilevel"/>
    <w:tmpl w:val="E5DE3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F1F464C"/>
    <w:multiLevelType w:val="multilevel"/>
    <w:tmpl w:val="3D009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BB511DF"/>
    <w:multiLevelType w:val="multilevel"/>
    <w:tmpl w:val="98FA5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28579F6"/>
    <w:multiLevelType w:val="hybridMultilevel"/>
    <w:tmpl w:val="E640A398"/>
    <w:lvl w:ilvl="0" w:tplc="A0C4F650">
      <w:start w:val="4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6A23D39"/>
    <w:multiLevelType w:val="multilevel"/>
    <w:tmpl w:val="C97C4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814375D"/>
    <w:multiLevelType w:val="hybridMultilevel"/>
    <w:tmpl w:val="D6C0017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EE375F"/>
    <w:multiLevelType w:val="hybridMultilevel"/>
    <w:tmpl w:val="A0E061E6"/>
    <w:lvl w:ilvl="0" w:tplc="272E61CE">
      <w:start w:val="2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D9729A2"/>
    <w:multiLevelType w:val="multilevel"/>
    <w:tmpl w:val="EB1C1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EBA5825"/>
    <w:multiLevelType w:val="multilevel"/>
    <w:tmpl w:val="A3F80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062498A"/>
    <w:multiLevelType w:val="multilevel"/>
    <w:tmpl w:val="FCBC6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2081114"/>
    <w:multiLevelType w:val="multilevel"/>
    <w:tmpl w:val="DD9AE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27E1529"/>
    <w:multiLevelType w:val="hybridMultilevel"/>
    <w:tmpl w:val="A26C7C8C"/>
    <w:lvl w:ilvl="0" w:tplc="C4F4481A">
      <w:start w:val="6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B6F1CCE"/>
    <w:multiLevelType w:val="hybridMultilevel"/>
    <w:tmpl w:val="725A56A0"/>
    <w:lvl w:ilvl="0" w:tplc="15ACC43A">
      <w:start w:val="9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C3E2C23"/>
    <w:multiLevelType w:val="hybridMultilevel"/>
    <w:tmpl w:val="9CE6C1C0"/>
    <w:lvl w:ilvl="0" w:tplc="256852B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3"/>
  </w:num>
  <w:num w:numId="4">
    <w:abstractNumId w:val="19"/>
  </w:num>
  <w:num w:numId="5">
    <w:abstractNumId w:val="18"/>
  </w:num>
  <w:num w:numId="6">
    <w:abstractNumId w:val="16"/>
  </w:num>
  <w:num w:numId="7">
    <w:abstractNumId w:val="5"/>
  </w:num>
  <w:num w:numId="8">
    <w:abstractNumId w:val="9"/>
  </w:num>
  <w:num w:numId="9">
    <w:abstractNumId w:val="17"/>
  </w:num>
  <w:num w:numId="10">
    <w:abstractNumId w:val="11"/>
  </w:num>
  <w:num w:numId="11">
    <w:abstractNumId w:val="10"/>
  </w:num>
  <w:num w:numId="12">
    <w:abstractNumId w:val="6"/>
  </w:num>
  <w:num w:numId="13">
    <w:abstractNumId w:val="3"/>
  </w:num>
  <w:num w:numId="14">
    <w:abstractNumId w:val="22"/>
  </w:num>
  <w:num w:numId="15">
    <w:abstractNumId w:val="4"/>
  </w:num>
  <w:num w:numId="16">
    <w:abstractNumId w:val="0"/>
  </w:num>
  <w:num w:numId="17">
    <w:abstractNumId w:val="20"/>
  </w:num>
  <w:num w:numId="18">
    <w:abstractNumId w:val="15"/>
  </w:num>
  <w:num w:numId="19">
    <w:abstractNumId w:val="14"/>
  </w:num>
  <w:num w:numId="20">
    <w:abstractNumId w:val="1"/>
  </w:num>
  <w:num w:numId="21">
    <w:abstractNumId w:val="21"/>
  </w:num>
  <w:num w:numId="22">
    <w:abstractNumId w:val="7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02F"/>
    <w:rsid w:val="000801B6"/>
    <w:rsid w:val="000D7E06"/>
    <w:rsid w:val="000E15C4"/>
    <w:rsid w:val="00127890"/>
    <w:rsid w:val="001A002F"/>
    <w:rsid w:val="001F0F86"/>
    <w:rsid w:val="0022435C"/>
    <w:rsid w:val="00233F39"/>
    <w:rsid w:val="002C42F8"/>
    <w:rsid w:val="00323C8C"/>
    <w:rsid w:val="00395DD8"/>
    <w:rsid w:val="003C0BF6"/>
    <w:rsid w:val="003C49E4"/>
    <w:rsid w:val="004008AB"/>
    <w:rsid w:val="00442535"/>
    <w:rsid w:val="00470857"/>
    <w:rsid w:val="00470DD0"/>
    <w:rsid w:val="004C53BE"/>
    <w:rsid w:val="005915E4"/>
    <w:rsid w:val="00592172"/>
    <w:rsid w:val="005F0A5C"/>
    <w:rsid w:val="00602238"/>
    <w:rsid w:val="0062459B"/>
    <w:rsid w:val="006A1216"/>
    <w:rsid w:val="006D7F50"/>
    <w:rsid w:val="006F1972"/>
    <w:rsid w:val="00711AA0"/>
    <w:rsid w:val="00791742"/>
    <w:rsid w:val="007B6525"/>
    <w:rsid w:val="007F5F3E"/>
    <w:rsid w:val="00806322"/>
    <w:rsid w:val="00881F80"/>
    <w:rsid w:val="008B5298"/>
    <w:rsid w:val="008C3848"/>
    <w:rsid w:val="008F0ABB"/>
    <w:rsid w:val="00916BC2"/>
    <w:rsid w:val="00943B3C"/>
    <w:rsid w:val="009636E8"/>
    <w:rsid w:val="00993D21"/>
    <w:rsid w:val="00A01C3C"/>
    <w:rsid w:val="00A54A37"/>
    <w:rsid w:val="00A55837"/>
    <w:rsid w:val="00A601FB"/>
    <w:rsid w:val="00A61E1C"/>
    <w:rsid w:val="00A64E70"/>
    <w:rsid w:val="00AC5BCB"/>
    <w:rsid w:val="00BF503B"/>
    <w:rsid w:val="00C41DC2"/>
    <w:rsid w:val="00CA217D"/>
    <w:rsid w:val="00CE7376"/>
    <w:rsid w:val="00CF4CEB"/>
    <w:rsid w:val="00D02881"/>
    <w:rsid w:val="00D27424"/>
    <w:rsid w:val="00D37194"/>
    <w:rsid w:val="00D448E7"/>
    <w:rsid w:val="00D67946"/>
    <w:rsid w:val="00E25BF2"/>
    <w:rsid w:val="00EB26E4"/>
    <w:rsid w:val="00EE1AD7"/>
    <w:rsid w:val="00F42A1D"/>
    <w:rsid w:val="00FF7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C53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C53BE"/>
  </w:style>
  <w:style w:type="paragraph" w:styleId="Piedepgina">
    <w:name w:val="footer"/>
    <w:basedOn w:val="Normal"/>
    <w:link w:val="PiedepginaCar"/>
    <w:uiPriority w:val="99"/>
    <w:unhideWhenUsed/>
    <w:rsid w:val="004C53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C53BE"/>
  </w:style>
  <w:style w:type="paragraph" w:styleId="Textodeglobo">
    <w:name w:val="Balloon Text"/>
    <w:basedOn w:val="Normal"/>
    <w:link w:val="TextodegloboCar"/>
    <w:uiPriority w:val="99"/>
    <w:semiHidden/>
    <w:unhideWhenUsed/>
    <w:rsid w:val="004C5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53B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27424"/>
    <w:pPr>
      <w:ind w:left="720"/>
      <w:contextualSpacing/>
    </w:pPr>
  </w:style>
  <w:style w:type="table" w:styleId="Tablaconcuadrcula">
    <w:name w:val="Table Grid"/>
    <w:basedOn w:val="Tablanormal"/>
    <w:uiPriority w:val="59"/>
    <w:rsid w:val="00D274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F0A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8F0ABB"/>
    <w:rPr>
      <w:b/>
      <w:bCs/>
    </w:rPr>
  </w:style>
  <w:style w:type="character" w:customStyle="1" w:styleId="apple-converted-space">
    <w:name w:val="apple-converted-space"/>
    <w:basedOn w:val="Fuentedeprrafopredeter"/>
    <w:rsid w:val="008F0A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C53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C53BE"/>
  </w:style>
  <w:style w:type="paragraph" w:styleId="Piedepgina">
    <w:name w:val="footer"/>
    <w:basedOn w:val="Normal"/>
    <w:link w:val="PiedepginaCar"/>
    <w:uiPriority w:val="99"/>
    <w:unhideWhenUsed/>
    <w:rsid w:val="004C53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C53BE"/>
  </w:style>
  <w:style w:type="paragraph" w:styleId="Textodeglobo">
    <w:name w:val="Balloon Text"/>
    <w:basedOn w:val="Normal"/>
    <w:link w:val="TextodegloboCar"/>
    <w:uiPriority w:val="99"/>
    <w:semiHidden/>
    <w:unhideWhenUsed/>
    <w:rsid w:val="004C5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53B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27424"/>
    <w:pPr>
      <w:ind w:left="720"/>
      <w:contextualSpacing/>
    </w:pPr>
  </w:style>
  <w:style w:type="table" w:styleId="Tablaconcuadrcula">
    <w:name w:val="Table Grid"/>
    <w:basedOn w:val="Tablanormal"/>
    <w:uiPriority w:val="59"/>
    <w:rsid w:val="00D274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F0A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8F0ABB"/>
    <w:rPr>
      <w:b/>
      <w:bCs/>
    </w:rPr>
  </w:style>
  <w:style w:type="character" w:customStyle="1" w:styleId="apple-converted-space">
    <w:name w:val="apple-converted-space"/>
    <w:basedOn w:val="Fuentedeprrafopredeter"/>
    <w:rsid w:val="008F0A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200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FCD293-9E8E-4B1C-8AE2-EC41D4D9DC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7</Pages>
  <Words>528</Words>
  <Characters>2910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Ignacio Hernández Ruiz</cp:lastModifiedBy>
  <cp:revision>5</cp:revision>
  <cp:lastPrinted>2017-04-26T21:14:00Z</cp:lastPrinted>
  <dcterms:created xsi:type="dcterms:W3CDTF">2017-04-28T06:56:00Z</dcterms:created>
  <dcterms:modified xsi:type="dcterms:W3CDTF">2018-04-10T08:38:00Z</dcterms:modified>
</cp:coreProperties>
</file>