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3531" w:rsidRDefault="006F67CA" w:rsidP="00DB3531">
      <w:pPr>
        <w:pStyle w:val="Ttulo"/>
        <w:rPr>
          <w:sz w:val="22"/>
          <w:szCs w:val="22"/>
        </w:rPr>
      </w:pPr>
      <w:r>
        <w:rPr>
          <w:noProof/>
          <w:sz w:val="22"/>
          <w:szCs w:val="22"/>
          <w:lang w:val="es-ES"/>
        </w:rPr>
        <w:drawing>
          <wp:anchor distT="0" distB="0" distL="114300" distR="114300" simplePos="0" relativeHeight="251658240" behindDoc="0" locked="0" layoutInCell="1" allowOverlap="1">
            <wp:simplePos x="0" y="0"/>
            <wp:positionH relativeFrom="column">
              <wp:posOffset>-457834</wp:posOffset>
            </wp:positionH>
            <wp:positionV relativeFrom="paragraph">
              <wp:posOffset>-316865</wp:posOffset>
            </wp:positionV>
            <wp:extent cx="647700" cy="609600"/>
            <wp:effectExtent l="1905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a:off x="0" y="0"/>
                      <a:ext cx="647700" cy="609600"/>
                    </a:xfrm>
                    <a:prstGeom prst="rect">
                      <a:avLst/>
                    </a:prstGeom>
                    <a:noFill/>
                  </pic:spPr>
                </pic:pic>
              </a:graphicData>
            </a:graphic>
          </wp:anchor>
        </w:drawing>
      </w:r>
      <w:r w:rsidR="00DB3531">
        <w:rPr>
          <w:sz w:val="22"/>
          <w:szCs w:val="22"/>
        </w:rPr>
        <w:t>REGLAMENTO</w:t>
      </w:r>
      <w:r w:rsidR="00380DCC">
        <w:rPr>
          <w:sz w:val="22"/>
          <w:szCs w:val="22"/>
        </w:rPr>
        <w:t xml:space="preserve"> XXXIV CROSS DE REYES </w:t>
      </w:r>
    </w:p>
    <w:p w:rsidR="00DB3531" w:rsidRDefault="00DB3531" w:rsidP="00DB3531">
      <w:pPr>
        <w:jc w:val="center"/>
        <w:rPr>
          <w:sz w:val="22"/>
          <w:szCs w:val="22"/>
          <w:lang w:val="es-ES_tradnl"/>
        </w:rPr>
      </w:pP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El Ayuntamiento de Larraga y Amigos del Cross de Reyes de Larraga de Reyes organizan el XXXI</w:t>
      </w:r>
      <w:r>
        <w:rPr>
          <w:lang w:val="es-ES_tradnl"/>
        </w:rPr>
        <w:t>V</w:t>
      </w:r>
      <w:r w:rsidRPr="00A87EB8">
        <w:rPr>
          <w:lang w:val="es-ES_tradnl"/>
        </w:rPr>
        <w:t xml:space="preserve"> Cross de Reyes de Larraga.</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Comienzo de las carreras a las 10.00 horas.</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La prueba absoluta</w:t>
      </w:r>
      <w:r>
        <w:rPr>
          <w:lang w:val="es-ES_tradnl"/>
        </w:rPr>
        <w:t>, la de Iniciación y la de Marcha comenzarán</w:t>
      </w:r>
      <w:r w:rsidRPr="00A87EB8">
        <w:rPr>
          <w:lang w:val="es-ES_tradnl"/>
        </w:rPr>
        <w:t xml:space="preserve"> a las 11.30 horas.</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El control de tiempos y puesto se realizará a través de chips colocados en el dorsal.</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La recogida del DORSAL y el CHIP</w:t>
      </w:r>
      <w:r>
        <w:rPr>
          <w:lang w:val="es-ES_tradnl"/>
        </w:rPr>
        <w:t xml:space="preserve"> se realizará el domingo 8</w:t>
      </w:r>
      <w:r w:rsidRPr="00A87EB8">
        <w:rPr>
          <w:lang w:val="es-ES_tradnl"/>
        </w:rPr>
        <w:t xml:space="preserve"> de enero, desde las 9:00 h. hasta las 11:00 h. en la oficina de la carrera situada en el Hotel Villa de Larraga, junto a la salida.</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Los participantes deben llevar el dorsal bien visible en el pecho para facilitar la labor de control a lo largo del recorrido.</w:t>
      </w:r>
    </w:p>
    <w:p w:rsidR="00AA339C" w:rsidRPr="00A87EB8" w:rsidRDefault="00AA339C" w:rsidP="00AA339C">
      <w:pPr>
        <w:numPr>
          <w:ilvl w:val="0"/>
          <w:numId w:val="4"/>
        </w:numPr>
        <w:tabs>
          <w:tab w:val="clear" w:pos="720"/>
        </w:tabs>
        <w:ind w:left="180" w:hanging="180"/>
        <w:jc w:val="both"/>
        <w:rPr>
          <w:lang w:val="es-ES_tradnl"/>
        </w:rPr>
      </w:pPr>
      <w:r w:rsidRPr="00A87EB8">
        <w:rPr>
          <w:lang w:val="es-ES_tradnl"/>
        </w:rPr>
        <w:t xml:space="preserve">Inscripción el mismo día de la carrera hasta media hora antes de cada prueba o anticipada en  </w:t>
      </w:r>
      <w:hyperlink r:id="rId7" w:history="1">
        <w:r w:rsidRPr="00B371C5">
          <w:rPr>
            <w:rStyle w:val="Hipervnculo"/>
            <w:lang w:val="es-ES_tradnl"/>
          </w:rPr>
          <w:t>www.crossdereyesdelarraga.com</w:t>
        </w:r>
      </w:hyperlink>
      <w:r w:rsidRPr="00A87EB8">
        <w:t>.</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 xml:space="preserve">Tanto en la carrera absoluta como de Iniciación como la Marcha, el precio será de 6 euros para las inscripciones realizadas a través </w:t>
      </w:r>
      <w:r>
        <w:rPr>
          <w:lang w:val="es-ES_tradnl"/>
        </w:rPr>
        <w:t>de la mencionada web antes del 6</w:t>
      </w:r>
      <w:r w:rsidRPr="00A87EB8">
        <w:rPr>
          <w:lang w:val="es-ES_tradnl"/>
        </w:rPr>
        <w:t>/01/2</w:t>
      </w:r>
      <w:r>
        <w:rPr>
          <w:lang w:val="es-ES_tradnl"/>
        </w:rPr>
        <w:t>023</w:t>
      </w:r>
      <w:r w:rsidRPr="00A87EB8">
        <w:rPr>
          <w:lang w:val="es-ES_tradnl"/>
        </w:rPr>
        <w:t xml:space="preserve"> a las 24:00 horas. Las inscripciones realizadas el día de la carrera tendrán un precio de 10 euros.</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El máximo de participantes en la carrera absoluta será de 300 corredores. El máximo de participantes para la carrera de Iniciación será de 30 corredores. El máximo de participantes para la Marcha será de 50 marchadores.</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 xml:space="preserve">Las categorías inferiores requerirán también de la correspondiente inscripción, que se deberán tramitar también a través de la página </w:t>
      </w:r>
      <w:hyperlink r:id="rId8" w:history="1">
        <w:r w:rsidRPr="00A87EB8">
          <w:rPr>
            <w:rStyle w:val="Hipervnculo"/>
            <w:lang w:val="es-ES_tradnl"/>
          </w:rPr>
          <w:t>www.crossdereyesdelarrag.com</w:t>
        </w:r>
      </w:hyperlink>
      <w:r w:rsidRPr="00A87EB8">
        <w:rPr>
          <w:lang w:val="es-ES_tradnl"/>
        </w:rPr>
        <w:t xml:space="preserve">. Estas inscripciones serán gratuitas. </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La Organización declina la responsabilidad por daños y perjuicios o</w:t>
      </w:r>
      <w:r>
        <w:rPr>
          <w:lang w:val="es-ES_tradnl"/>
        </w:rPr>
        <w:t xml:space="preserve"> lesiones que la participación </w:t>
      </w:r>
      <w:r w:rsidRPr="00A87EB8">
        <w:rPr>
          <w:lang w:val="es-ES_tradnl"/>
        </w:rPr>
        <w:t xml:space="preserve">de cada corredor en esta prueba pueda ocasionar a sí mismo, a otra persona o incluso en caso que terceras personas causen daño al atleta </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Las pruebas dispondrán de los Servicios Sanitarios necesarios para atender al corredor durante el desarrollo de las mismas.</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Servicio de duchas a disposición de los atletas en el Polideportivo Municipal de Larraga, si la situación sanitaria lo permite.</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Las reclamaciones serán únicamente competencia de la Organización de la Carrera.</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Un premio de 150 € por batir el record de la prueba masculina, establecido en 21´19”20 y en la prueba femenina, establecido en 25´07´´30.</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Todos los participantes de la carrera absoluta optan a los premios, en metálico y trofeos, de dicha categoría.</w:t>
      </w:r>
    </w:p>
    <w:p w:rsidR="00AA339C" w:rsidRPr="00172DC7" w:rsidRDefault="00AA339C" w:rsidP="00AA339C">
      <w:pPr>
        <w:numPr>
          <w:ilvl w:val="0"/>
          <w:numId w:val="2"/>
        </w:numPr>
        <w:tabs>
          <w:tab w:val="clear" w:pos="720"/>
          <w:tab w:val="num" w:pos="180"/>
        </w:tabs>
        <w:ind w:left="0" w:firstLine="0"/>
        <w:jc w:val="both"/>
        <w:rPr>
          <w:strike/>
          <w:highlight w:val="yellow"/>
          <w:lang w:val="es-ES_tradnl"/>
        </w:rPr>
      </w:pPr>
      <w:r w:rsidRPr="00172DC7">
        <w:rPr>
          <w:strike/>
          <w:highlight w:val="yellow"/>
          <w:lang w:val="es-ES_tradnl"/>
        </w:rPr>
        <w:t>Premio para el primer local masculino y femenino de gentileza A.&amp; J. Lorente.</w:t>
      </w:r>
    </w:p>
    <w:p w:rsidR="00AA339C" w:rsidRPr="00A87EB8" w:rsidRDefault="00AA339C" w:rsidP="00AA339C">
      <w:pPr>
        <w:numPr>
          <w:ilvl w:val="0"/>
          <w:numId w:val="2"/>
        </w:numPr>
        <w:tabs>
          <w:tab w:val="clear" w:pos="720"/>
          <w:tab w:val="num" w:pos="180"/>
        </w:tabs>
        <w:ind w:left="0" w:firstLine="0"/>
        <w:jc w:val="both"/>
        <w:rPr>
          <w:lang w:val="es-ES_tradnl"/>
        </w:rPr>
      </w:pPr>
      <w:bookmarkStart w:id="0" w:name="_GoBack"/>
      <w:bookmarkEnd w:id="0"/>
      <w:r w:rsidRPr="00A87EB8">
        <w:rPr>
          <w:lang w:val="es-ES_tradnl"/>
        </w:rPr>
        <w:t xml:space="preserve">Premio de un </w:t>
      </w:r>
      <w:proofErr w:type="spellStart"/>
      <w:r>
        <w:rPr>
          <w:lang w:val="es-ES_tradnl"/>
        </w:rPr>
        <w:t>gorrí</w:t>
      </w:r>
      <w:r w:rsidRPr="00A87EB8">
        <w:rPr>
          <w:lang w:val="es-ES_tradnl"/>
        </w:rPr>
        <w:t>n</w:t>
      </w:r>
      <w:proofErr w:type="spellEnd"/>
      <w:r w:rsidRPr="00A87EB8">
        <w:rPr>
          <w:lang w:val="es-ES_tradnl"/>
        </w:rPr>
        <w:t xml:space="preserve"> para los Equipos de Larraga de 5 miembros que realicen toda la prueba absoluta.</w:t>
      </w:r>
    </w:p>
    <w:p w:rsidR="00AA339C" w:rsidRDefault="00AA339C" w:rsidP="00AA339C">
      <w:pPr>
        <w:numPr>
          <w:ilvl w:val="0"/>
          <w:numId w:val="2"/>
        </w:numPr>
        <w:tabs>
          <w:tab w:val="clear" w:pos="720"/>
          <w:tab w:val="num" w:pos="180"/>
        </w:tabs>
        <w:ind w:left="0" w:firstLine="0"/>
        <w:jc w:val="both"/>
        <w:rPr>
          <w:lang w:val="es-ES_tradnl"/>
        </w:rPr>
      </w:pPr>
      <w:r w:rsidRPr="00A87EB8">
        <w:rPr>
          <w:lang w:val="es-ES_tradnl"/>
        </w:rPr>
        <w:t xml:space="preserve">Premio de un </w:t>
      </w:r>
      <w:proofErr w:type="spellStart"/>
      <w:r w:rsidRPr="00A87EB8">
        <w:rPr>
          <w:lang w:val="es-ES_tradnl"/>
        </w:rPr>
        <w:t>gorr</w:t>
      </w:r>
      <w:r>
        <w:rPr>
          <w:lang w:val="es-ES_tradnl"/>
        </w:rPr>
        <w:t>í</w:t>
      </w:r>
      <w:r w:rsidRPr="00A87EB8">
        <w:rPr>
          <w:lang w:val="es-ES_tradnl"/>
        </w:rPr>
        <w:t>n</w:t>
      </w:r>
      <w:proofErr w:type="spellEnd"/>
      <w:r w:rsidRPr="00A87EB8">
        <w:rPr>
          <w:lang w:val="es-ES_tradnl"/>
        </w:rPr>
        <w:t xml:space="preserve"> para los Equipos de Larraga </w:t>
      </w:r>
      <w:r w:rsidRPr="00A62953">
        <w:rPr>
          <w:strike/>
          <w:highlight w:val="yellow"/>
          <w:lang w:val="es-ES_tradnl"/>
        </w:rPr>
        <w:t>Femeninos</w:t>
      </w:r>
      <w:r w:rsidRPr="00A87EB8">
        <w:rPr>
          <w:lang w:val="es-ES_tradnl"/>
        </w:rPr>
        <w:t xml:space="preserve"> de 5 miembros que realicen toda la prueba de Iniciación </w:t>
      </w:r>
      <w:r w:rsidRPr="00A62953">
        <w:rPr>
          <w:strike/>
          <w:highlight w:val="yellow"/>
          <w:lang w:val="es-ES_tradnl"/>
        </w:rPr>
        <w:t>Femenina</w:t>
      </w:r>
      <w:r w:rsidRPr="00A87EB8">
        <w:rPr>
          <w:lang w:val="es-ES_tradnl"/>
        </w:rPr>
        <w:t>.</w:t>
      </w:r>
    </w:p>
    <w:p w:rsidR="00AA339C" w:rsidRPr="00A62953" w:rsidRDefault="00AA339C" w:rsidP="00AA339C">
      <w:pPr>
        <w:numPr>
          <w:ilvl w:val="0"/>
          <w:numId w:val="2"/>
        </w:numPr>
        <w:tabs>
          <w:tab w:val="clear" w:pos="720"/>
          <w:tab w:val="num" w:pos="180"/>
        </w:tabs>
        <w:ind w:left="0" w:firstLine="0"/>
        <w:jc w:val="both"/>
        <w:rPr>
          <w:lang w:val="es-ES_tradnl"/>
        </w:rPr>
      </w:pPr>
      <w:r w:rsidRPr="00A62953">
        <w:rPr>
          <w:lang w:val="es-ES_tradnl"/>
        </w:rPr>
        <w:t xml:space="preserve">Premio de un </w:t>
      </w:r>
      <w:proofErr w:type="spellStart"/>
      <w:r w:rsidRPr="00A62953">
        <w:rPr>
          <w:lang w:val="es-ES_tradnl"/>
        </w:rPr>
        <w:t>gorrín</w:t>
      </w:r>
      <w:proofErr w:type="spellEnd"/>
      <w:r w:rsidRPr="00A62953">
        <w:rPr>
          <w:lang w:val="es-ES_tradnl"/>
        </w:rPr>
        <w:t xml:space="preserve"> para todos los quipos de marchadores que completen toda la prueba de Marcha.</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Los trofeos no son acumulables.</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Cada participante solo podrá aspirar a un premio (ver PREMIOS junto al reglamento) excepto en el caso de batir el record. En caso de conflicto el orden de prioridad será: categoría absoluta, categoría de veteranos y categoría local, así hasta completar los premios de las tres categorías</w:t>
      </w:r>
    </w:p>
    <w:p w:rsidR="00AA339C" w:rsidRDefault="00AA339C" w:rsidP="00AA339C">
      <w:pPr>
        <w:numPr>
          <w:ilvl w:val="0"/>
          <w:numId w:val="2"/>
        </w:numPr>
        <w:tabs>
          <w:tab w:val="clear" w:pos="720"/>
          <w:tab w:val="num" w:pos="180"/>
        </w:tabs>
        <w:ind w:left="0" w:firstLine="0"/>
        <w:jc w:val="both"/>
        <w:rPr>
          <w:lang w:val="es-ES_tradnl"/>
        </w:rPr>
      </w:pPr>
      <w:r w:rsidRPr="00A87EB8">
        <w:rPr>
          <w:lang w:val="es-ES_tradnl"/>
        </w:rPr>
        <w:t>Carrera de Iniciación, consta de una vuelta pequeña y dos grandes, esta prueba no es com</w:t>
      </w:r>
      <w:r>
        <w:rPr>
          <w:lang w:val="es-ES_tradnl"/>
        </w:rPr>
        <w:t>petitiva y no opta ni a premio,</w:t>
      </w:r>
      <w:r w:rsidRPr="00A87EB8">
        <w:rPr>
          <w:lang w:val="es-ES_tradnl"/>
        </w:rPr>
        <w:t xml:space="preserve"> ni trofeos, salvo el mencionado del </w:t>
      </w:r>
      <w:proofErr w:type="spellStart"/>
      <w:r>
        <w:rPr>
          <w:lang w:val="es-ES_tradnl"/>
        </w:rPr>
        <w:t>gorrí</w:t>
      </w:r>
      <w:r w:rsidRPr="00A87EB8">
        <w:rPr>
          <w:lang w:val="es-ES_tradnl"/>
        </w:rPr>
        <w:t>n</w:t>
      </w:r>
      <w:proofErr w:type="spellEnd"/>
      <w:r w:rsidRPr="00A87EB8">
        <w:rPr>
          <w:lang w:val="es-ES_tradnl"/>
        </w:rPr>
        <w:t>.</w:t>
      </w:r>
    </w:p>
    <w:p w:rsidR="00AA339C" w:rsidRPr="00A62953" w:rsidRDefault="00AA339C" w:rsidP="00AA339C">
      <w:pPr>
        <w:numPr>
          <w:ilvl w:val="0"/>
          <w:numId w:val="2"/>
        </w:numPr>
        <w:tabs>
          <w:tab w:val="clear" w:pos="720"/>
          <w:tab w:val="num" w:pos="180"/>
        </w:tabs>
        <w:ind w:left="0" w:firstLine="0"/>
        <w:jc w:val="both"/>
        <w:rPr>
          <w:lang w:val="es-ES_tradnl"/>
        </w:rPr>
      </w:pPr>
      <w:r w:rsidRPr="00A62953">
        <w:rPr>
          <w:lang w:val="es-ES_tradnl"/>
        </w:rPr>
        <w:t xml:space="preserve">La Marcha consta de una vuelta pequeña y una grande, esta prueba no es competitiva y no opta ni a premio, ni trofeos, salvo el mencionado del </w:t>
      </w:r>
      <w:proofErr w:type="spellStart"/>
      <w:r w:rsidRPr="00A62953">
        <w:rPr>
          <w:lang w:val="es-ES_tradnl"/>
        </w:rPr>
        <w:t>gorrín</w:t>
      </w:r>
      <w:proofErr w:type="spellEnd"/>
      <w:r w:rsidRPr="00A62953">
        <w:rPr>
          <w:lang w:val="es-ES_tradnl"/>
        </w:rPr>
        <w:t>.</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Los participantes del Cross de Reyes de Larraga quedan informados de que sus datos van a pasar a formar parte de un fichero, del que es responsable la organización, y que tiene por finalidad gestionar la participación en el Cross de Reyes de Larraga y la entrega de los premios correspondientes. Los corredores podrán ejercitar sus derechos de acceso, rectificación, cancelación y oposición mediante escrito dirigido a la organización del Cross de Reyes de Larraga.</w:t>
      </w:r>
    </w:p>
    <w:p w:rsidR="00AA339C" w:rsidRPr="00A87EB8" w:rsidRDefault="00AA339C" w:rsidP="00AA339C">
      <w:pPr>
        <w:numPr>
          <w:ilvl w:val="0"/>
          <w:numId w:val="2"/>
        </w:numPr>
        <w:tabs>
          <w:tab w:val="clear" w:pos="720"/>
          <w:tab w:val="num" w:pos="180"/>
        </w:tabs>
        <w:ind w:left="0" w:firstLine="0"/>
        <w:jc w:val="both"/>
        <w:rPr>
          <w:lang w:val="es-ES_tradnl"/>
        </w:rPr>
      </w:pPr>
      <w:r w:rsidRPr="00A87EB8">
        <w:rPr>
          <w:lang w:val="es-ES_tradnl"/>
        </w:rPr>
        <w:t xml:space="preserve">Además, cuando los patrocinadores del Cross de Reyes de Larraga o algún tercero ofrezca a la organización algún beneficio u oferta especial dirigida a los participantes, se les comunicará mediante </w:t>
      </w:r>
      <w:r w:rsidRPr="00A87EB8">
        <w:rPr>
          <w:lang w:val="es-ES_tradnl"/>
        </w:rPr>
        <w:lastRenderedPageBreak/>
        <w:t xml:space="preserve">correo electrónico. Si alguien no quiere que sus datos sean utilizados para enviarle estas ofertas, puede comunicarlo por escrito a la organización del Cross de Reyes de Larraga. En ningún caso los datos serán cedidos a terceros.  </w:t>
      </w:r>
    </w:p>
    <w:p w:rsidR="00A62953" w:rsidRDefault="00AA339C" w:rsidP="00A62953">
      <w:pPr>
        <w:numPr>
          <w:ilvl w:val="0"/>
          <w:numId w:val="2"/>
        </w:numPr>
        <w:tabs>
          <w:tab w:val="clear" w:pos="720"/>
          <w:tab w:val="num" w:pos="180"/>
        </w:tabs>
        <w:ind w:left="0" w:firstLine="0"/>
        <w:jc w:val="both"/>
        <w:rPr>
          <w:lang w:val="es-ES_tradnl"/>
        </w:rPr>
      </w:pPr>
      <w:r w:rsidRPr="00A87EB8">
        <w:rPr>
          <w:lang w:val="es-ES_tradnl"/>
        </w:rPr>
        <w:t xml:space="preserve">Durante la celebración del Cross de Reyes de Larraga se van a realizar fotos de los corredores y serán utilizadas en las redes sociales para la promoción y publicidad del Cross de Reyes de Larraga. Los participantes, al apuntarse al Cross de Reyes de Larraga, autorizan expresamente la publicación de las fotos durante el año siguiente a la celebración y para publicitar la siguiente edición. Se elegirán, en la medida de lo posible, fotos de grupo y se ofrece a los participantes la posibilidad de oponerse a que su foto siga publicada indicándolo por escrito a la organización del Cross de Reyes de </w:t>
      </w:r>
      <w:proofErr w:type="spellStart"/>
      <w:r w:rsidRPr="00A87EB8">
        <w:rPr>
          <w:lang w:val="es-ES_tradnl"/>
        </w:rPr>
        <w:t>Larraga</w:t>
      </w:r>
      <w:proofErr w:type="spellEnd"/>
      <w:r w:rsidRPr="00A87EB8">
        <w:rPr>
          <w:lang w:val="es-ES_tradnl"/>
        </w:rPr>
        <w:t>.</w:t>
      </w:r>
    </w:p>
    <w:p w:rsidR="00AA339C" w:rsidRPr="00A62953" w:rsidRDefault="00AA339C" w:rsidP="00A62953">
      <w:pPr>
        <w:numPr>
          <w:ilvl w:val="0"/>
          <w:numId w:val="2"/>
        </w:numPr>
        <w:tabs>
          <w:tab w:val="clear" w:pos="720"/>
          <w:tab w:val="num" w:pos="180"/>
        </w:tabs>
        <w:ind w:left="0" w:firstLine="0"/>
        <w:jc w:val="both"/>
        <w:rPr>
          <w:lang w:val="es-ES_tradnl"/>
        </w:rPr>
      </w:pPr>
      <w:r w:rsidRPr="00A62953">
        <w:rPr>
          <w:lang w:val="es-ES_tradnl"/>
        </w:rPr>
        <w:t xml:space="preserve">Todos los participantes por el hecho de realizar </w:t>
      </w:r>
      <w:proofErr w:type="gramStart"/>
      <w:r w:rsidRPr="00A62953">
        <w:rPr>
          <w:lang w:val="es-ES_tradnl"/>
        </w:rPr>
        <w:t>la  inscripción</w:t>
      </w:r>
      <w:proofErr w:type="gramEnd"/>
      <w:r w:rsidRPr="00A62953">
        <w:rPr>
          <w:lang w:val="es-ES_tradnl"/>
        </w:rPr>
        <w:t xml:space="preserve"> aceptan el presente Reglamento</w:t>
      </w:r>
    </w:p>
    <w:p w:rsidR="00AA339C" w:rsidRDefault="00AA339C" w:rsidP="00DB3531">
      <w:pPr>
        <w:jc w:val="center"/>
        <w:rPr>
          <w:sz w:val="22"/>
          <w:szCs w:val="22"/>
          <w:lang w:val="es-ES_tradnl"/>
        </w:rPr>
      </w:pPr>
    </w:p>
    <w:p w:rsidR="00AA339C" w:rsidRDefault="00AA339C" w:rsidP="00DB3531">
      <w:pPr>
        <w:jc w:val="center"/>
        <w:rPr>
          <w:sz w:val="22"/>
          <w:szCs w:val="22"/>
          <w:lang w:val="es-ES_tradnl"/>
        </w:rPr>
      </w:pPr>
    </w:p>
    <w:p w:rsidR="00AA339C" w:rsidRDefault="00AA339C" w:rsidP="00DB3531">
      <w:pPr>
        <w:jc w:val="center"/>
        <w:rPr>
          <w:sz w:val="22"/>
          <w:szCs w:val="22"/>
          <w:lang w:val="es-ES_tradnl"/>
        </w:rPr>
      </w:pPr>
    </w:p>
    <w:p w:rsidR="00AA339C" w:rsidRDefault="00AA339C" w:rsidP="00DB3531">
      <w:pPr>
        <w:jc w:val="center"/>
        <w:rPr>
          <w:sz w:val="22"/>
          <w:szCs w:val="22"/>
          <w:lang w:val="es-ES_tradnl"/>
        </w:rPr>
      </w:pPr>
    </w:p>
    <w:p w:rsidR="00AA339C" w:rsidRDefault="00AA339C" w:rsidP="00DB3531">
      <w:pPr>
        <w:jc w:val="center"/>
        <w:rPr>
          <w:sz w:val="22"/>
          <w:szCs w:val="22"/>
          <w:lang w:val="es-ES_tradnl"/>
        </w:rPr>
      </w:pPr>
    </w:p>
    <w:p w:rsidR="00AA339C" w:rsidRDefault="00AA339C" w:rsidP="00DB3531">
      <w:pPr>
        <w:jc w:val="center"/>
        <w:rPr>
          <w:sz w:val="22"/>
          <w:szCs w:val="22"/>
          <w:lang w:val="es-ES_tradnl"/>
        </w:rPr>
      </w:pPr>
    </w:p>
    <w:p w:rsidR="000952DC" w:rsidRPr="00AA339C" w:rsidRDefault="000952DC" w:rsidP="00AA339C">
      <w:pPr>
        <w:ind w:left="180"/>
        <w:jc w:val="both"/>
        <w:rPr>
          <w:sz w:val="22"/>
          <w:szCs w:val="22"/>
          <w:lang w:val="es-ES_tradnl"/>
        </w:rPr>
      </w:pPr>
    </w:p>
    <w:p w:rsidR="000952DC" w:rsidRDefault="000952DC" w:rsidP="00A62291">
      <w:pPr>
        <w:ind w:left="180"/>
        <w:jc w:val="both"/>
        <w:rPr>
          <w:sz w:val="22"/>
          <w:szCs w:val="22"/>
          <w:lang w:val="es-ES_tradnl"/>
        </w:rPr>
      </w:pPr>
    </w:p>
    <w:p w:rsidR="00DB3531" w:rsidRPr="00A62953" w:rsidRDefault="00DB3531" w:rsidP="00A62953">
      <w:pPr>
        <w:ind w:left="180"/>
        <w:jc w:val="center"/>
        <w:rPr>
          <w:b/>
          <w:sz w:val="22"/>
          <w:szCs w:val="22"/>
          <w:u w:val="single"/>
          <w:lang w:val="es-ES_tradnl"/>
        </w:rPr>
      </w:pPr>
      <w:r w:rsidRPr="00A62953">
        <w:rPr>
          <w:b/>
          <w:sz w:val="22"/>
          <w:szCs w:val="22"/>
          <w:u w:val="single"/>
        </w:rPr>
        <w:t>PREMIOS</w:t>
      </w:r>
    </w:p>
    <w:p w:rsidR="00DB3531" w:rsidRDefault="00DB3531" w:rsidP="00DB3531">
      <w:pPr>
        <w:ind w:left="180"/>
        <w:jc w:val="center"/>
        <w:rPr>
          <w:sz w:val="22"/>
          <w:szCs w:val="22"/>
          <w:lang w:val="es-ES_tradnl"/>
        </w:rPr>
      </w:pPr>
    </w:p>
    <w:p w:rsidR="00915E42" w:rsidRPr="00915E42" w:rsidRDefault="00DB3531" w:rsidP="00AA06AF">
      <w:pPr>
        <w:pStyle w:val="Prrafodelista1"/>
        <w:numPr>
          <w:ilvl w:val="0"/>
          <w:numId w:val="9"/>
        </w:numPr>
        <w:ind w:firstLine="556"/>
        <w:rPr>
          <w:lang w:val="es-ES_tradnl"/>
        </w:rPr>
      </w:pPr>
      <w:r w:rsidRPr="00915E42">
        <w:rPr>
          <w:sz w:val="20"/>
          <w:szCs w:val="20"/>
          <w:lang w:val="es-ES_tradnl"/>
        </w:rPr>
        <w:t>-TROFEO PARA LOS TRES PRIMEROS DE CADA CATEGORÍA (</w:t>
      </w:r>
      <w:r w:rsidR="00915E42" w:rsidRPr="00915E42">
        <w:rPr>
          <w:sz w:val="20"/>
          <w:szCs w:val="20"/>
          <w:lang w:val="es-ES_tradnl"/>
        </w:rPr>
        <w:t>M y</w:t>
      </w:r>
      <w:r w:rsidRPr="00915E42">
        <w:rPr>
          <w:sz w:val="20"/>
          <w:szCs w:val="20"/>
          <w:lang w:val="es-ES_tradnl"/>
        </w:rPr>
        <w:t xml:space="preserve"> F)</w:t>
      </w:r>
      <w:r w:rsidR="00915E42" w:rsidRPr="00915E42">
        <w:rPr>
          <w:sz w:val="20"/>
          <w:szCs w:val="20"/>
          <w:lang w:val="es-ES_tradnl"/>
        </w:rPr>
        <w:t xml:space="preserve">. En la categoría </w:t>
      </w:r>
      <w:r w:rsidR="00EF0567">
        <w:rPr>
          <w:sz w:val="20"/>
          <w:szCs w:val="20"/>
          <w:lang w:val="es-ES_tradnl"/>
        </w:rPr>
        <w:t>ABSOLUTA</w:t>
      </w:r>
      <w:r w:rsidR="00915E42" w:rsidRPr="00915E42">
        <w:rPr>
          <w:sz w:val="20"/>
          <w:szCs w:val="20"/>
          <w:lang w:val="es-ES_tradnl"/>
        </w:rPr>
        <w:t xml:space="preserve"> además tendrán los siguientes premios económicos:</w:t>
      </w:r>
    </w:p>
    <w:tbl>
      <w:tblPr>
        <w:tblpPr w:leftFromText="141" w:rightFromText="141" w:vertAnchor="text" w:horzAnchor="margin" w:tblpXSpec="center" w:tblpY="45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15"/>
        <w:gridCol w:w="3695"/>
      </w:tblGrid>
      <w:tr w:rsidR="00915E42" w:rsidTr="003F0F55">
        <w:trPr>
          <w:trHeight w:val="300"/>
        </w:trPr>
        <w:tc>
          <w:tcPr>
            <w:tcW w:w="515" w:type="dxa"/>
            <w:tcBorders>
              <w:top w:val="single" w:sz="4" w:space="0" w:color="auto"/>
              <w:left w:val="single" w:sz="4" w:space="0" w:color="auto"/>
              <w:bottom w:val="single" w:sz="4" w:space="0" w:color="auto"/>
              <w:right w:val="single" w:sz="4" w:space="0" w:color="auto"/>
            </w:tcBorders>
            <w:vAlign w:val="center"/>
          </w:tcPr>
          <w:p w:rsidR="00915E42" w:rsidRDefault="00915E42" w:rsidP="003F0F55">
            <w:pPr>
              <w:rPr>
                <w:lang w:val="es-ES_tradnl"/>
              </w:rPr>
            </w:pPr>
          </w:p>
        </w:tc>
        <w:tc>
          <w:tcPr>
            <w:tcW w:w="3695" w:type="dxa"/>
            <w:tcBorders>
              <w:top w:val="single" w:sz="4" w:space="0" w:color="auto"/>
              <w:left w:val="single" w:sz="4" w:space="0" w:color="auto"/>
              <w:bottom w:val="single" w:sz="4" w:space="0" w:color="auto"/>
              <w:right w:val="single" w:sz="4" w:space="0" w:color="auto"/>
            </w:tcBorders>
            <w:vAlign w:val="center"/>
          </w:tcPr>
          <w:p w:rsidR="00915E42" w:rsidRDefault="00915E42" w:rsidP="003F0F55">
            <w:pPr>
              <w:rPr>
                <w:lang w:val="es-ES_tradnl"/>
              </w:rPr>
            </w:pPr>
            <w:r>
              <w:rPr>
                <w:lang w:val="es-ES_tradnl"/>
              </w:rPr>
              <w:t xml:space="preserve"> MASCULINOS Y FEMENINOS</w:t>
            </w:r>
          </w:p>
        </w:tc>
      </w:tr>
      <w:tr w:rsidR="00915E42" w:rsidTr="003F0F55">
        <w:trPr>
          <w:trHeight w:val="300"/>
        </w:trPr>
        <w:tc>
          <w:tcPr>
            <w:tcW w:w="515" w:type="dxa"/>
            <w:tcBorders>
              <w:top w:val="single" w:sz="4" w:space="0" w:color="auto"/>
              <w:left w:val="single" w:sz="4" w:space="0" w:color="auto"/>
              <w:bottom w:val="single" w:sz="4" w:space="0" w:color="auto"/>
              <w:right w:val="single" w:sz="4" w:space="0" w:color="auto"/>
            </w:tcBorders>
            <w:vAlign w:val="center"/>
          </w:tcPr>
          <w:p w:rsidR="00915E42" w:rsidRDefault="00915E42" w:rsidP="003F0F55">
            <w:pPr>
              <w:jc w:val="center"/>
              <w:rPr>
                <w:lang w:val="es-ES_tradnl"/>
              </w:rPr>
            </w:pPr>
            <w:r>
              <w:rPr>
                <w:lang w:val="es-ES_tradnl"/>
              </w:rPr>
              <w:t>1 º</w:t>
            </w:r>
          </w:p>
        </w:tc>
        <w:tc>
          <w:tcPr>
            <w:tcW w:w="3695" w:type="dxa"/>
            <w:tcBorders>
              <w:top w:val="single" w:sz="4" w:space="0" w:color="auto"/>
              <w:left w:val="single" w:sz="4" w:space="0" w:color="auto"/>
              <w:bottom w:val="single" w:sz="4" w:space="0" w:color="auto"/>
              <w:right w:val="single" w:sz="4" w:space="0" w:color="auto"/>
            </w:tcBorders>
            <w:vAlign w:val="center"/>
          </w:tcPr>
          <w:p w:rsidR="00915E42" w:rsidRDefault="00915E42" w:rsidP="003F0F55">
            <w:pPr>
              <w:jc w:val="center"/>
              <w:rPr>
                <w:lang w:val="es-ES_tradnl"/>
              </w:rPr>
            </w:pPr>
            <w:r>
              <w:rPr>
                <w:lang w:val="es-ES_tradnl"/>
              </w:rPr>
              <w:t>150 €</w:t>
            </w:r>
          </w:p>
        </w:tc>
      </w:tr>
      <w:tr w:rsidR="00915E42" w:rsidTr="003F0F55">
        <w:trPr>
          <w:trHeight w:val="300"/>
        </w:trPr>
        <w:tc>
          <w:tcPr>
            <w:tcW w:w="515" w:type="dxa"/>
            <w:tcBorders>
              <w:top w:val="single" w:sz="4" w:space="0" w:color="auto"/>
              <w:left w:val="single" w:sz="4" w:space="0" w:color="auto"/>
              <w:bottom w:val="single" w:sz="4" w:space="0" w:color="auto"/>
              <w:right w:val="single" w:sz="4" w:space="0" w:color="auto"/>
            </w:tcBorders>
            <w:vAlign w:val="center"/>
          </w:tcPr>
          <w:p w:rsidR="00915E42" w:rsidRDefault="00915E42" w:rsidP="003F0F55">
            <w:pPr>
              <w:jc w:val="center"/>
              <w:rPr>
                <w:lang w:val="es-ES_tradnl"/>
              </w:rPr>
            </w:pPr>
            <w:r>
              <w:rPr>
                <w:lang w:val="es-ES_tradnl"/>
              </w:rPr>
              <w:t>2 º</w:t>
            </w:r>
          </w:p>
        </w:tc>
        <w:tc>
          <w:tcPr>
            <w:tcW w:w="3695" w:type="dxa"/>
            <w:tcBorders>
              <w:top w:val="single" w:sz="4" w:space="0" w:color="auto"/>
              <w:left w:val="single" w:sz="4" w:space="0" w:color="auto"/>
              <w:bottom w:val="single" w:sz="4" w:space="0" w:color="auto"/>
              <w:right w:val="single" w:sz="4" w:space="0" w:color="auto"/>
            </w:tcBorders>
            <w:vAlign w:val="center"/>
          </w:tcPr>
          <w:p w:rsidR="00915E42" w:rsidRDefault="00915E42" w:rsidP="003F0F55">
            <w:pPr>
              <w:jc w:val="center"/>
              <w:rPr>
                <w:lang w:val="es-ES_tradnl"/>
              </w:rPr>
            </w:pPr>
            <w:r>
              <w:rPr>
                <w:lang w:val="es-ES_tradnl"/>
              </w:rPr>
              <w:t>100 €</w:t>
            </w:r>
          </w:p>
        </w:tc>
      </w:tr>
      <w:tr w:rsidR="00915E42" w:rsidTr="003F0F55">
        <w:trPr>
          <w:trHeight w:val="300"/>
        </w:trPr>
        <w:tc>
          <w:tcPr>
            <w:tcW w:w="515" w:type="dxa"/>
            <w:tcBorders>
              <w:top w:val="single" w:sz="4" w:space="0" w:color="auto"/>
              <w:left w:val="single" w:sz="4" w:space="0" w:color="auto"/>
              <w:bottom w:val="single" w:sz="4" w:space="0" w:color="auto"/>
              <w:right w:val="single" w:sz="4" w:space="0" w:color="auto"/>
            </w:tcBorders>
            <w:vAlign w:val="center"/>
          </w:tcPr>
          <w:p w:rsidR="00915E42" w:rsidRDefault="00915E42" w:rsidP="003F0F55">
            <w:pPr>
              <w:jc w:val="center"/>
              <w:rPr>
                <w:lang w:val="es-ES_tradnl"/>
              </w:rPr>
            </w:pPr>
            <w:r>
              <w:rPr>
                <w:lang w:val="es-ES_tradnl"/>
              </w:rPr>
              <w:t>3 º</w:t>
            </w:r>
          </w:p>
        </w:tc>
        <w:tc>
          <w:tcPr>
            <w:tcW w:w="3695" w:type="dxa"/>
            <w:tcBorders>
              <w:top w:val="single" w:sz="4" w:space="0" w:color="auto"/>
              <w:left w:val="single" w:sz="4" w:space="0" w:color="auto"/>
              <w:bottom w:val="single" w:sz="4" w:space="0" w:color="auto"/>
              <w:right w:val="single" w:sz="4" w:space="0" w:color="auto"/>
            </w:tcBorders>
            <w:vAlign w:val="center"/>
          </w:tcPr>
          <w:p w:rsidR="00915E42" w:rsidRDefault="00915E42" w:rsidP="003F0F55">
            <w:pPr>
              <w:jc w:val="center"/>
              <w:rPr>
                <w:lang w:val="es-ES_tradnl"/>
              </w:rPr>
            </w:pPr>
            <w:r>
              <w:rPr>
                <w:lang w:val="es-ES_tradnl"/>
              </w:rPr>
              <w:t>75 €</w:t>
            </w:r>
          </w:p>
        </w:tc>
      </w:tr>
    </w:tbl>
    <w:p w:rsidR="00915E42" w:rsidRDefault="00915E42" w:rsidP="00915E42">
      <w:pPr>
        <w:rPr>
          <w:lang w:val="es-ES_tradnl"/>
        </w:rPr>
      </w:pPr>
    </w:p>
    <w:p w:rsidR="00915E42" w:rsidRDefault="00915E42" w:rsidP="00915E42">
      <w:pPr>
        <w:pStyle w:val="Prrafodelista1"/>
        <w:rPr>
          <w:sz w:val="20"/>
          <w:szCs w:val="20"/>
          <w:lang w:val="es-ES_tradnl"/>
        </w:rPr>
      </w:pPr>
    </w:p>
    <w:p w:rsidR="00915E42" w:rsidRDefault="00915E42" w:rsidP="00915E42">
      <w:pPr>
        <w:pStyle w:val="Prrafodelista1"/>
        <w:rPr>
          <w:sz w:val="20"/>
          <w:szCs w:val="20"/>
          <w:lang w:val="es-ES_tradnl"/>
        </w:rPr>
      </w:pPr>
    </w:p>
    <w:p w:rsidR="00915E42" w:rsidRDefault="00915E42" w:rsidP="00915E42">
      <w:pPr>
        <w:pStyle w:val="Prrafodelista1"/>
        <w:rPr>
          <w:sz w:val="20"/>
          <w:szCs w:val="20"/>
          <w:lang w:val="es-ES_tradnl"/>
        </w:rPr>
      </w:pPr>
    </w:p>
    <w:p w:rsidR="00915E42" w:rsidRDefault="00915E42" w:rsidP="00915E42">
      <w:pPr>
        <w:pStyle w:val="Prrafodelista1"/>
        <w:ind w:left="1276"/>
        <w:rPr>
          <w:sz w:val="20"/>
          <w:szCs w:val="20"/>
          <w:lang w:val="es-ES_tradnl"/>
        </w:rPr>
      </w:pPr>
    </w:p>
    <w:p w:rsidR="00915E42" w:rsidRDefault="00915E42" w:rsidP="00915E42">
      <w:pPr>
        <w:pStyle w:val="Prrafodelista1"/>
        <w:ind w:left="1276"/>
        <w:rPr>
          <w:sz w:val="20"/>
          <w:szCs w:val="20"/>
          <w:lang w:val="es-ES_tradnl"/>
        </w:rPr>
      </w:pPr>
    </w:p>
    <w:p w:rsidR="00915E42" w:rsidRDefault="00915E42" w:rsidP="00915E42">
      <w:pPr>
        <w:pStyle w:val="Prrafodelista1"/>
        <w:ind w:left="1276"/>
        <w:rPr>
          <w:sz w:val="20"/>
          <w:szCs w:val="20"/>
          <w:lang w:val="es-ES_tradnl"/>
        </w:rPr>
      </w:pPr>
    </w:p>
    <w:p w:rsidR="00915E42" w:rsidRDefault="00915E42" w:rsidP="00915E42">
      <w:pPr>
        <w:pStyle w:val="Prrafodelista1"/>
        <w:ind w:left="1276"/>
        <w:rPr>
          <w:sz w:val="20"/>
          <w:szCs w:val="20"/>
          <w:lang w:val="es-ES_tradnl"/>
        </w:rPr>
      </w:pPr>
    </w:p>
    <w:p w:rsidR="00DB3531" w:rsidRDefault="00DB3531" w:rsidP="00DB3531">
      <w:pPr>
        <w:pStyle w:val="Prrafodelista1"/>
        <w:numPr>
          <w:ilvl w:val="0"/>
          <w:numId w:val="9"/>
        </w:numPr>
        <w:ind w:firstLine="556"/>
        <w:rPr>
          <w:sz w:val="20"/>
          <w:szCs w:val="20"/>
          <w:lang w:val="es-ES_tradnl"/>
        </w:rPr>
      </w:pPr>
      <w:r>
        <w:rPr>
          <w:sz w:val="20"/>
          <w:szCs w:val="20"/>
          <w:lang w:val="es-ES_tradnl"/>
        </w:rPr>
        <w:t>-TROFEO PARA EL PRIMER LOCAL EN CATEGORIAS INFERIORES</w:t>
      </w:r>
      <w:r w:rsidR="00915E42">
        <w:rPr>
          <w:sz w:val="20"/>
          <w:szCs w:val="20"/>
          <w:lang w:val="es-ES_tradnl"/>
        </w:rPr>
        <w:t xml:space="preserve"> (M y F)</w:t>
      </w:r>
    </w:p>
    <w:p w:rsidR="00DB3531" w:rsidRDefault="00DB3531" w:rsidP="00DB3531">
      <w:pPr>
        <w:pStyle w:val="Prrafodelista1"/>
        <w:numPr>
          <w:ilvl w:val="0"/>
          <w:numId w:val="9"/>
        </w:numPr>
        <w:ind w:firstLine="556"/>
        <w:rPr>
          <w:sz w:val="20"/>
          <w:szCs w:val="20"/>
          <w:lang w:val="es-ES_tradnl"/>
        </w:rPr>
      </w:pPr>
      <w:r>
        <w:rPr>
          <w:sz w:val="20"/>
          <w:szCs w:val="20"/>
          <w:lang w:val="es-ES_tradnl"/>
        </w:rPr>
        <w:t>-TROFEO PARA LOS TRES</w:t>
      </w:r>
      <w:r w:rsidR="00915E42">
        <w:rPr>
          <w:sz w:val="20"/>
          <w:szCs w:val="20"/>
          <w:lang w:val="es-ES_tradnl"/>
        </w:rPr>
        <w:t xml:space="preserve"> PRIMEROS LOCALES ABSOLUTOS (M y</w:t>
      </w:r>
      <w:r>
        <w:rPr>
          <w:sz w:val="20"/>
          <w:szCs w:val="20"/>
          <w:lang w:val="es-ES_tradnl"/>
        </w:rPr>
        <w:t xml:space="preserve"> F)</w:t>
      </w:r>
    </w:p>
    <w:p w:rsidR="00DB3531" w:rsidRDefault="00DB3531" w:rsidP="00DB3531">
      <w:pPr>
        <w:pStyle w:val="Prrafodelista1"/>
        <w:numPr>
          <w:ilvl w:val="0"/>
          <w:numId w:val="9"/>
        </w:numPr>
        <w:ind w:firstLine="556"/>
        <w:rPr>
          <w:sz w:val="20"/>
          <w:szCs w:val="20"/>
          <w:lang w:val="es-ES_tradnl"/>
        </w:rPr>
      </w:pPr>
      <w:r>
        <w:rPr>
          <w:sz w:val="20"/>
          <w:szCs w:val="20"/>
          <w:lang w:val="es-ES_tradnl"/>
        </w:rPr>
        <w:t>-LOS PREMIOS NO SON ACUMULABLES</w:t>
      </w:r>
    </w:p>
    <w:p w:rsidR="00DB3531" w:rsidRDefault="00DB3531" w:rsidP="00DB3531">
      <w:pPr>
        <w:pStyle w:val="Prrafodelista1"/>
        <w:numPr>
          <w:ilvl w:val="0"/>
          <w:numId w:val="9"/>
        </w:numPr>
        <w:ind w:firstLine="556"/>
        <w:rPr>
          <w:sz w:val="20"/>
          <w:szCs w:val="20"/>
          <w:lang w:val="es-ES_tradnl"/>
        </w:rPr>
      </w:pPr>
      <w:r>
        <w:rPr>
          <w:sz w:val="20"/>
          <w:szCs w:val="20"/>
          <w:lang w:val="es-ES_tradnl"/>
        </w:rPr>
        <w:t>-RECUERDO PARA TODOS LOS ATLETAS QUE FINALIZEN LA PRUEBA.</w:t>
      </w:r>
    </w:p>
    <w:p w:rsidR="00DB3531" w:rsidRDefault="00DB3531" w:rsidP="00DB3531">
      <w:pPr>
        <w:pStyle w:val="Prrafodelista1"/>
        <w:numPr>
          <w:ilvl w:val="0"/>
          <w:numId w:val="9"/>
        </w:numPr>
        <w:ind w:firstLine="556"/>
        <w:rPr>
          <w:sz w:val="20"/>
          <w:szCs w:val="20"/>
          <w:lang w:val="es-ES_tradnl"/>
        </w:rPr>
      </w:pPr>
      <w:r>
        <w:rPr>
          <w:sz w:val="20"/>
          <w:szCs w:val="20"/>
          <w:lang w:val="es-ES_tradnl"/>
        </w:rPr>
        <w:t>-AL FINALIZAR SE OBSEQUIARÁ A TODOS LOS CORREDORES CON UN LUNCH.</w:t>
      </w:r>
    </w:p>
    <w:p w:rsidR="00DB3531" w:rsidRDefault="00DB3531" w:rsidP="00DB3531">
      <w:pPr>
        <w:rPr>
          <w:lang w:val="es-ES_tradnl"/>
        </w:rPr>
      </w:pPr>
    </w:p>
    <w:p w:rsidR="00DB3531" w:rsidRDefault="00DB3531" w:rsidP="00DB3531">
      <w:pPr>
        <w:rPr>
          <w:lang w:val="es-ES_tradnl"/>
        </w:rPr>
      </w:pPr>
    </w:p>
    <w:p w:rsidR="00DB3531" w:rsidRDefault="00DB3531" w:rsidP="00DB3531">
      <w:pPr>
        <w:rPr>
          <w:lang w:val="es-ES_tradnl"/>
        </w:rPr>
      </w:pPr>
    </w:p>
    <w:p w:rsidR="00B81586" w:rsidRDefault="00B81586"/>
    <w:p w:rsidR="00EF0567" w:rsidRDefault="00EF0567"/>
    <w:sectPr w:rsidR="00EF0567" w:rsidSect="00980AA6">
      <w:pgSz w:w="11906" w:h="16838"/>
      <w:pgMar w:top="709" w:right="707" w:bottom="851"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687D90"/>
    <w:multiLevelType w:val="hybridMultilevel"/>
    <w:tmpl w:val="A89C16F2"/>
    <w:lvl w:ilvl="0" w:tplc="040A0001">
      <w:start w:val="1"/>
      <w:numFmt w:val="bullet"/>
      <w:lvlText w:val=""/>
      <w:lvlJc w:val="left"/>
      <w:pPr>
        <w:tabs>
          <w:tab w:val="num" w:pos="720"/>
        </w:tabs>
        <w:ind w:left="720" w:hanging="360"/>
      </w:pPr>
      <w:rPr>
        <w:rFonts w:ascii="Symbol" w:hAnsi="Symbol"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Times New Roman" w:hint="default"/>
      </w:rPr>
    </w:lvl>
    <w:lvl w:ilvl="3" w:tplc="0C0A0001">
      <w:start w:val="1"/>
      <w:numFmt w:val="bullet"/>
      <w:lvlText w:val=""/>
      <w:lvlJc w:val="left"/>
      <w:pPr>
        <w:tabs>
          <w:tab w:val="num" w:pos="2880"/>
        </w:tabs>
        <w:ind w:left="2880" w:hanging="360"/>
      </w:pPr>
      <w:rPr>
        <w:rFonts w:ascii="Symbol" w:hAnsi="Symbol" w:cs="Times New Roman"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Times New Roman" w:hint="default"/>
      </w:rPr>
    </w:lvl>
    <w:lvl w:ilvl="6" w:tplc="0C0A0001">
      <w:start w:val="1"/>
      <w:numFmt w:val="bullet"/>
      <w:lvlText w:val=""/>
      <w:lvlJc w:val="left"/>
      <w:pPr>
        <w:tabs>
          <w:tab w:val="num" w:pos="5040"/>
        </w:tabs>
        <w:ind w:left="5040" w:hanging="360"/>
      </w:pPr>
      <w:rPr>
        <w:rFonts w:ascii="Symbol" w:hAnsi="Symbol" w:cs="Times New Roman"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Times New Roman" w:hint="default"/>
      </w:rPr>
    </w:lvl>
  </w:abstractNum>
  <w:abstractNum w:abstractNumId="1" w15:restartNumberingAfterBreak="0">
    <w:nsid w:val="20F3453C"/>
    <w:multiLevelType w:val="hybridMultilevel"/>
    <w:tmpl w:val="8B687F08"/>
    <w:lvl w:ilvl="0" w:tplc="040A0001">
      <w:start w:val="1"/>
      <w:numFmt w:val="bullet"/>
      <w:lvlText w:val=""/>
      <w:lvlJc w:val="left"/>
      <w:pPr>
        <w:tabs>
          <w:tab w:val="num" w:pos="720"/>
        </w:tabs>
        <w:ind w:left="720" w:hanging="360"/>
      </w:pPr>
      <w:rPr>
        <w:rFonts w:ascii="Symbol" w:hAnsi="Symbol"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Times New Roman" w:hint="default"/>
      </w:rPr>
    </w:lvl>
    <w:lvl w:ilvl="3" w:tplc="0C0A0001">
      <w:start w:val="1"/>
      <w:numFmt w:val="bullet"/>
      <w:lvlText w:val=""/>
      <w:lvlJc w:val="left"/>
      <w:pPr>
        <w:tabs>
          <w:tab w:val="num" w:pos="2880"/>
        </w:tabs>
        <w:ind w:left="2880" w:hanging="360"/>
      </w:pPr>
      <w:rPr>
        <w:rFonts w:ascii="Symbol" w:hAnsi="Symbol" w:cs="Times New Roman"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Times New Roman" w:hint="default"/>
      </w:rPr>
    </w:lvl>
    <w:lvl w:ilvl="6" w:tplc="0C0A0001">
      <w:start w:val="1"/>
      <w:numFmt w:val="bullet"/>
      <w:lvlText w:val=""/>
      <w:lvlJc w:val="left"/>
      <w:pPr>
        <w:tabs>
          <w:tab w:val="num" w:pos="5040"/>
        </w:tabs>
        <w:ind w:left="5040" w:hanging="360"/>
      </w:pPr>
      <w:rPr>
        <w:rFonts w:ascii="Symbol" w:hAnsi="Symbol" w:cs="Times New Roman"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Times New Roman" w:hint="default"/>
      </w:rPr>
    </w:lvl>
  </w:abstractNum>
  <w:abstractNum w:abstractNumId="2" w15:restartNumberingAfterBreak="0">
    <w:nsid w:val="4F8E4F3D"/>
    <w:multiLevelType w:val="hybridMultilevel"/>
    <w:tmpl w:val="8F2633B8"/>
    <w:lvl w:ilvl="0" w:tplc="0C0A0001">
      <w:numFmt w:val="bullet"/>
      <w:lvlText w:val=""/>
      <w:lvlJc w:val="left"/>
      <w:pPr>
        <w:tabs>
          <w:tab w:val="num" w:pos="720"/>
        </w:tabs>
        <w:ind w:left="720" w:hanging="360"/>
      </w:pPr>
      <w:rPr>
        <w:rFonts w:ascii="Symbol" w:eastAsia="Times New Roman"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Times New Roman" w:hint="default"/>
      </w:rPr>
    </w:lvl>
    <w:lvl w:ilvl="3" w:tplc="0C0A0001">
      <w:start w:val="1"/>
      <w:numFmt w:val="bullet"/>
      <w:lvlText w:val=""/>
      <w:lvlJc w:val="left"/>
      <w:pPr>
        <w:tabs>
          <w:tab w:val="num" w:pos="2880"/>
        </w:tabs>
        <w:ind w:left="2880" w:hanging="360"/>
      </w:pPr>
      <w:rPr>
        <w:rFonts w:ascii="Symbol" w:hAnsi="Symbol" w:cs="Times New Roman"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Times New Roman" w:hint="default"/>
      </w:rPr>
    </w:lvl>
    <w:lvl w:ilvl="6" w:tplc="0C0A0001">
      <w:start w:val="1"/>
      <w:numFmt w:val="bullet"/>
      <w:lvlText w:val=""/>
      <w:lvlJc w:val="left"/>
      <w:pPr>
        <w:tabs>
          <w:tab w:val="num" w:pos="5040"/>
        </w:tabs>
        <w:ind w:left="5040" w:hanging="360"/>
      </w:pPr>
      <w:rPr>
        <w:rFonts w:ascii="Symbol" w:hAnsi="Symbol" w:cs="Times New Roman"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55153C1A"/>
    <w:multiLevelType w:val="hybridMultilevel"/>
    <w:tmpl w:val="EC120D18"/>
    <w:lvl w:ilvl="0" w:tplc="040A0001">
      <w:start w:val="1"/>
      <w:numFmt w:val="bullet"/>
      <w:lvlText w:val=""/>
      <w:lvlJc w:val="left"/>
      <w:pPr>
        <w:tabs>
          <w:tab w:val="num" w:pos="720"/>
        </w:tabs>
        <w:ind w:left="720" w:hanging="360"/>
      </w:pPr>
      <w:rPr>
        <w:rFonts w:ascii="Symbol" w:hAnsi="Symbol"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Times New Roman" w:hint="default"/>
      </w:rPr>
    </w:lvl>
    <w:lvl w:ilvl="3" w:tplc="0C0A0001">
      <w:start w:val="1"/>
      <w:numFmt w:val="bullet"/>
      <w:lvlText w:val=""/>
      <w:lvlJc w:val="left"/>
      <w:pPr>
        <w:tabs>
          <w:tab w:val="num" w:pos="2880"/>
        </w:tabs>
        <w:ind w:left="2880" w:hanging="360"/>
      </w:pPr>
      <w:rPr>
        <w:rFonts w:ascii="Symbol" w:hAnsi="Symbol" w:cs="Times New Roman"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Times New Roman" w:hint="default"/>
      </w:rPr>
    </w:lvl>
    <w:lvl w:ilvl="6" w:tplc="0C0A0001">
      <w:start w:val="1"/>
      <w:numFmt w:val="bullet"/>
      <w:lvlText w:val=""/>
      <w:lvlJc w:val="left"/>
      <w:pPr>
        <w:tabs>
          <w:tab w:val="num" w:pos="5040"/>
        </w:tabs>
        <w:ind w:left="5040" w:hanging="360"/>
      </w:pPr>
      <w:rPr>
        <w:rFonts w:ascii="Symbol" w:hAnsi="Symbol" w:cs="Times New Roman"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61A7163F"/>
    <w:multiLevelType w:val="hybridMultilevel"/>
    <w:tmpl w:val="3D1257A8"/>
    <w:lvl w:ilvl="0" w:tplc="040A0001">
      <w:start w:val="1"/>
      <w:numFmt w:val="bullet"/>
      <w:lvlText w:val=""/>
      <w:lvlJc w:val="left"/>
      <w:pPr>
        <w:tabs>
          <w:tab w:val="num" w:pos="720"/>
        </w:tabs>
        <w:ind w:left="720" w:hanging="360"/>
      </w:pPr>
      <w:rPr>
        <w:rFonts w:ascii="Symbol" w:hAnsi="Symbol"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Times New Roman" w:hint="default"/>
      </w:rPr>
    </w:lvl>
    <w:lvl w:ilvl="3" w:tplc="0C0A0001">
      <w:start w:val="1"/>
      <w:numFmt w:val="bullet"/>
      <w:lvlText w:val=""/>
      <w:lvlJc w:val="left"/>
      <w:pPr>
        <w:tabs>
          <w:tab w:val="num" w:pos="2880"/>
        </w:tabs>
        <w:ind w:left="2880" w:hanging="360"/>
      </w:pPr>
      <w:rPr>
        <w:rFonts w:ascii="Symbol" w:hAnsi="Symbol" w:cs="Times New Roman"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Times New Roman" w:hint="default"/>
      </w:rPr>
    </w:lvl>
    <w:lvl w:ilvl="6" w:tplc="0C0A0001">
      <w:start w:val="1"/>
      <w:numFmt w:val="bullet"/>
      <w:lvlText w:val=""/>
      <w:lvlJc w:val="left"/>
      <w:pPr>
        <w:tabs>
          <w:tab w:val="num" w:pos="5040"/>
        </w:tabs>
        <w:ind w:left="5040" w:hanging="360"/>
      </w:pPr>
      <w:rPr>
        <w:rFonts w:ascii="Symbol" w:hAnsi="Symbol" w:cs="Times New Roman"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Times New Roman" w:hint="default"/>
      </w:rPr>
    </w:lvl>
  </w:abstractNum>
  <w:abstractNum w:abstractNumId="5" w15:restartNumberingAfterBreak="0">
    <w:nsid w:val="62063906"/>
    <w:multiLevelType w:val="hybridMultilevel"/>
    <w:tmpl w:val="96C8EF74"/>
    <w:lvl w:ilvl="0" w:tplc="040A0001">
      <w:start w:val="1"/>
      <w:numFmt w:val="bullet"/>
      <w:lvlText w:val=""/>
      <w:lvlJc w:val="left"/>
      <w:pPr>
        <w:tabs>
          <w:tab w:val="num" w:pos="720"/>
        </w:tabs>
        <w:ind w:left="720" w:hanging="360"/>
      </w:pPr>
      <w:rPr>
        <w:rFonts w:ascii="Symbol" w:hAnsi="Symbol"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Times New Roman" w:hint="default"/>
      </w:rPr>
    </w:lvl>
    <w:lvl w:ilvl="3" w:tplc="0C0A0001">
      <w:start w:val="1"/>
      <w:numFmt w:val="bullet"/>
      <w:lvlText w:val=""/>
      <w:lvlJc w:val="left"/>
      <w:pPr>
        <w:tabs>
          <w:tab w:val="num" w:pos="2880"/>
        </w:tabs>
        <w:ind w:left="2880" w:hanging="360"/>
      </w:pPr>
      <w:rPr>
        <w:rFonts w:ascii="Symbol" w:hAnsi="Symbol" w:cs="Times New Roman"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Times New Roman" w:hint="default"/>
      </w:rPr>
    </w:lvl>
    <w:lvl w:ilvl="6" w:tplc="0C0A0001">
      <w:start w:val="1"/>
      <w:numFmt w:val="bullet"/>
      <w:lvlText w:val=""/>
      <w:lvlJc w:val="left"/>
      <w:pPr>
        <w:tabs>
          <w:tab w:val="num" w:pos="5040"/>
        </w:tabs>
        <w:ind w:left="5040" w:hanging="360"/>
      </w:pPr>
      <w:rPr>
        <w:rFonts w:ascii="Symbol" w:hAnsi="Symbol" w:cs="Times New Roman"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Times New Roman" w:hint="default"/>
      </w:rPr>
    </w:lvl>
  </w:abstractNum>
  <w:abstractNum w:abstractNumId="6" w15:restartNumberingAfterBreak="0">
    <w:nsid w:val="6EA33A1E"/>
    <w:multiLevelType w:val="hybridMultilevel"/>
    <w:tmpl w:val="A92A4330"/>
    <w:lvl w:ilvl="0" w:tplc="040A0001">
      <w:start w:val="1"/>
      <w:numFmt w:val="bullet"/>
      <w:lvlText w:val=""/>
      <w:lvlJc w:val="left"/>
      <w:pPr>
        <w:tabs>
          <w:tab w:val="num" w:pos="720"/>
        </w:tabs>
        <w:ind w:left="720" w:hanging="360"/>
      </w:pPr>
      <w:rPr>
        <w:rFonts w:ascii="Symbol" w:hAnsi="Symbol"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Times New Roman" w:hint="default"/>
      </w:rPr>
    </w:lvl>
    <w:lvl w:ilvl="3" w:tplc="0C0A0001">
      <w:start w:val="1"/>
      <w:numFmt w:val="bullet"/>
      <w:lvlText w:val=""/>
      <w:lvlJc w:val="left"/>
      <w:pPr>
        <w:tabs>
          <w:tab w:val="num" w:pos="2880"/>
        </w:tabs>
        <w:ind w:left="2880" w:hanging="360"/>
      </w:pPr>
      <w:rPr>
        <w:rFonts w:ascii="Symbol" w:hAnsi="Symbol" w:cs="Times New Roman"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Times New Roman" w:hint="default"/>
      </w:rPr>
    </w:lvl>
    <w:lvl w:ilvl="6" w:tplc="0C0A0001">
      <w:start w:val="1"/>
      <w:numFmt w:val="bullet"/>
      <w:lvlText w:val=""/>
      <w:lvlJc w:val="left"/>
      <w:pPr>
        <w:tabs>
          <w:tab w:val="num" w:pos="5040"/>
        </w:tabs>
        <w:ind w:left="5040" w:hanging="360"/>
      </w:pPr>
      <w:rPr>
        <w:rFonts w:ascii="Symbol" w:hAnsi="Symbol" w:cs="Times New Roman"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Times New Roman" w:hint="default"/>
      </w:rPr>
    </w:lvl>
  </w:abstractNum>
  <w:abstractNum w:abstractNumId="7" w15:restartNumberingAfterBreak="0">
    <w:nsid w:val="765152E2"/>
    <w:multiLevelType w:val="hybridMultilevel"/>
    <w:tmpl w:val="C1DA5D20"/>
    <w:lvl w:ilvl="0" w:tplc="040A0001">
      <w:start w:val="1"/>
      <w:numFmt w:val="bullet"/>
      <w:lvlText w:val=""/>
      <w:lvlJc w:val="left"/>
      <w:pPr>
        <w:tabs>
          <w:tab w:val="num" w:pos="720"/>
        </w:tabs>
        <w:ind w:left="720" w:hanging="360"/>
      </w:pPr>
      <w:rPr>
        <w:rFonts w:ascii="Symbol" w:hAnsi="Symbol"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Times New Roman" w:hint="default"/>
      </w:rPr>
    </w:lvl>
    <w:lvl w:ilvl="3" w:tplc="0C0A0001">
      <w:start w:val="1"/>
      <w:numFmt w:val="bullet"/>
      <w:lvlText w:val=""/>
      <w:lvlJc w:val="left"/>
      <w:pPr>
        <w:tabs>
          <w:tab w:val="num" w:pos="2880"/>
        </w:tabs>
        <w:ind w:left="2880" w:hanging="360"/>
      </w:pPr>
      <w:rPr>
        <w:rFonts w:ascii="Symbol" w:hAnsi="Symbol" w:cs="Times New Roman"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Times New Roman" w:hint="default"/>
      </w:rPr>
    </w:lvl>
    <w:lvl w:ilvl="6" w:tplc="0C0A0001">
      <w:start w:val="1"/>
      <w:numFmt w:val="bullet"/>
      <w:lvlText w:val=""/>
      <w:lvlJc w:val="left"/>
      <w:pPr>
        <w:tabs>
          <w:tab w:val="num" w:pos="5040"/>
        </w:tabs>
        <w:ind w:left="5040" w:hanging="360"/>
      </w:pPr>
      <w:rPr>
        <w:rFonts w:ascii="Symbol" w:hAnsi="Symbol" w:cs="Times New Roman"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7D8D58C0"/>
    <w:multiLevelType w:val="hybridMultilevel"/>
    <w:tmpl w:val="FDE26ECE"/>
    <w:lvl w:ilvl="0" w:tplc="040A0001">
      <w:start w:val="1"/>
      <w:numFmt w:val="bullet"/>
      <w:lvlText w:val=""/>
      <w:lvlJc w:val="left"/>
      <w:pPr>
        <w:tabs>
          <w:tab w:val="num" w:pos="720"/>
        </w:tabs>
        <w:ind w:left="720" w:hanging="360"/>
      </w:pPr>
      <w:rPr>
        <w:rFonts w:ascii="Symbol" w:hAnsi="Symbol"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Times New Roman" w:hint="default"/>
      </w:rPr>
    </w:lvl>
    <w:lvl w:ilvl="3" w:tplc="0C0A0001">
      <w:start w:val="1"/>
      <w:numFmt w:val="bullet"/>
      <w:lvlText w:val=""/>
      <w:lvlJc w:val="left"/>
      <w:pPr>
        <w:tabs>
          <w:tab w:val="num" w:pos="2880"/>
        </w:tabs>
        <w:ind w:left="2880" w:hanging="360"/>
      </w:pPr>
      <w:rPr>
        <w:rFonts w:ascii="Symbol" w:hAnsi="Symbol" w:cs="Times New Roman"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Times New Roman" w:hint="default"/>
      </w:rPr>
    </w:lvl>
    <w:lvl w:ilvl="6" w:tplc="0C0A0001">
      <w:start w:val="1"/>
      <w:numFmt w:val="bullet"/>
      <w:lvlText w:val=""/>
      <w:lvlJc w:val="left"/>
      <w:pPr>
        <w:tabs>
          <w:tab w:val="num" w:pos="5040"/>
        </w:tabs>
        <w:ind w:left="5040" w:hanging="360"/>
      </w:pPr>
      <w:rPr>
        <w:rFonts w:ascii="Symbol" w:hAnsi="Symbol" w:cs="Times New Roman"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Times New Roman" w:hint="default"/>
      </w:rPr>
    </w:lvl>
  </w:abstractNum>
  <w:num w:numId="1">
    <w:abstractNumId w:val="5"/>
  </w:num>
  <w:num w:numId="2">
    <w:abstractNumId w:val="7"/>
  </w:num>
  <w:num w:numId="3">
    <w:abstractNumId w:val="2"/>
  </w:num>
  <w:num w:numId="4">
    <w:abstractNumId w:val="1"/>
  </w:num>
  <w:num w:numId="5">
    <w:abstractNumId w:val="6"/>
  </w:num>
  <w:num w:numId="6">
    <w:abstractNumId w:val="8"/>
  </w:num>
  <w:num w:numId="7">
    <w:abstractNumId w:val="0"/>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3531"/>
    <w:rsid w:val="00015924"/>
    <w:rsid w:val="00034732"/>
    <w:rsid w:val="00055398"/>
    <w:rsid w:val="000952DC"/>
    <w:rsid w:val="000B42F7"/>
    <w:rsid w:val="00172DC7"/>
    <w:rsid w:val="001C36AB"/>
    <w:rsid w:val="00314A88"/>
    <w:rsid w:val="00320A21"/>
    <w:rsid w:val="00352669"/>
    <w:rsid w:val="00380DCC"/>
    <w:rsid w:val="003C01ED"/>
    <w:rsid w:val="003E49AD"/>
    <w:rsid w:val="005406F4"/>
    <w:rsid w:val="0059406C"/>
    <w:rsid w:val="00597E1C"/>
    <w:rsid w:val="005B461F"/>
    <w:rsid w:val="00661001"/>
    <w:rsid w:val="006F67CA"/>
    <w:rsid w:val="007F4D01"/>
    <w:rsid w:val="00807F1C"/>
    <w:rsid w:val="00853086"/>
    <w:rsid w:val="00915E42"/>
    <w:rsid w:val="00966CE7"/>
    <w:rsid w:val="00980AA6"/>
    <w:rsid w:val="009E7F34"/>
    <w:rsid w:val="00A62291"/>
    <w:rsid w:val="00A62953"/>
    <w:rsid w:val="00AA339C"/>
    <w:rsid w:val="00B81586"/>
    <w:rsid w:val="00BA5B59"/>
    <w:rsid w:val="00CD0555"/>
    <w:rsid w:val="00D726CE"/>
    <w:rsid w:val="00D8316C"/>
    <w:rsid w:val="00DB3531"/>
    <w:rsid w:val="00DE33BD"/>
    <w:rsid w:val="00DF3BC6"/>
    <w:rsid w:val="00E305B2"/>
    <w:rsid w:val="00EC07B4"/>
    <w:rsid w:val="00EF0567"/>
    <w:rsid w:val="00FB407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89F501D-C0A8-45FD-B163-6E9C2A37B6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3531"/>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link w:val="TtuloCar"/>
    <w:qFormat/>
    <w:rsid w:val="00DB3531"/>
    <w:pPr>
      <w:jc w:val="center"/>
    </w:pPr>
    <w:rPr>
      <w:b/>
      <w:bCs/>
      <w:sz w:val="23"/>
      <w:lang w:val="es-ES_tradnl"/>
    </w:rPr>
  </w:style>
  <w:style w:type="character" w:customStyle="1" w:styleId="TtuloCar">
    <w:name w:val="Título Car"/>
    <w:basedOn w:val="Fuentedeprrafopredeter"/>
    <w:link w:val="Ttulo"/>
    <w:rsid w:val="00DB3531"/>
    <w:rPr>
      <w:rFonts w:ascii="Times New Roman" w:eastAsia="Times New Roman" w:hAnsi="Times New Roman" w:cs="Times New Roman"/>
      <w:b/>
      <w:bCs/>
      <w:sz w:val="23"/>
      <w:szCs w:val="24"/>
      <w:lang w:val="es-ES_tradnl" w:eastAsia="es-ES"/>
    </w:rPr>
  </w:style>
  <w:style w:type="character" w:styleId="Hipervnculo">
    <w:name w:val="Hyperlink"/>
    <w:basedOn w:val="Fuentedeprrafopredeter"/>
    <w:semiHidden/>
    <w:rsid w:val="00DB3531"/>
    <w:rPr>
      <w:rFonts w:ascii="Times New Roman" w:hAnsi="Times New Roman" w:cs="Times New Roman"/>
      <w:color w:val="0000FF"/>
      <w:u w:val="single"/>
    </w:rPr>
  </w:style>
  <w:style w:type="paragraph" w:customStyle="1" w:styleId="Prrafodelista1">
    <w:name w:val="Párrafo de lista1"/>
    <w:basedOn w:val="Normal"/>
    <w:rsid w:val="00DB3531"/>
    <w:pPr>
      <w:ind w:left="708"/>
    </w:pPr>
  </w:style>
  <w:style w:type="paragraph" w:customStyle="1" w:styleId="Prrafodelista2">
    <w:name w:val="Párrafo de lista2"/>
    <w:basedOn w:val="Normal"/>
    <w:rsid w:val="000952DC"/>
    <w:pPr>
      <w:ind w:left="708"/>
    </w:pPr>
  </w:style>
  <w:style w:type="paragraph" w:styleId="Textodeglobo">
    <w:name w:val="Balloon Text"/>
    <w:basedOn w:val="Normal"/>
    <w:link w:val="TextodegloboCar"/>
    <w:uiPriority w:val="99"/>
    <w:semiHidden/>
    <w:unhideWhenUsed/>
    <w:rsid w:val="00915E42"/>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15E42"/>
    <w:rPr>
      <w:rFonts w:ascii="Segoe UI" w:eastAsia="Times New Roman" w:hAnsi="Segoe UI" w:cs="Segoe UI"/>
      <w:sz w:val="18"/>
      <w:szCs w:val="18"/>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rossdereyesdelarrag.com" TargetMode="External"/><Relationship Id="rId3" Type="http://schemas.openxmlformats.org/officeDocument/2006/relationships/styles" Target="styles.xml"/><Relationship Id="rId7" Type="http://schemas.openxmlformats.org/officeDocument/2006/relationships/hyperlink" Target="http://www.crossdereyesdelarraga.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455F0C-5328-4B09-B23E-C6F276BB0E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855</Words>
  <Characters>4704</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JAVIER</dc:creator>
  <cp:lastModifiedBy>Alberto Sanz Nicuesa</cp:lastModifiedBy>
  <cp:revision>3</cp:revision>
  <cp:lastPrinted>2022-11-29T06:48:00Z</cp:lastPrinted>
  <dcterms:created xsi:type="dcterms:W3CDTF">2022-11-29T07:01:00Z</dcterms:created>
  <dcterms:modified xsi:type="dcterms:W3CDTF">2022-11-29T07:04:00Z</dcterms:modified>
</cp:coreProperties>
</file>