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id w:val="-438913943"/>
        <w:docPartObj>
          <w:docPartGallery w:val="Cover Pages"/>
          <w:docPartUnique/>
        </w:docPartObj>
      </w:sdtPr>
      <w:sdtEndPr/>
      <w:sdtContent>
        <w:p w:rsidR="002155BE" w:rsidRDefault="002155BE">
          <w:pPr>
            <w:rPr>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pPr>
          <w:r w:rsidRPr="002155BE">
            <w:rPr>
              <w:noProof/>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mc:AlternateContent>
              <mc:Choice Requires="wpg">
                <w:drawing>
                  <wp:anchor distT="0" distB="0" distL="114300" distR="114300" simplePos="0" relativeHeight="251665408" behindDoc="0" locked="0" layoutInCell="0" allowOverlap="1" wp14:anchorId="19D44E37" wp14:editId="00C94EE1">
                    <wp:simplePos x="0" y="0"/>
                    <wp:positionH relativeFrom="page">
                      <wp:align>center</wp:align>
                    </wp:positionH>
                    <wp:positionV relativeFrom="margin">
                      <wp:align>center</wp:align>
                    </wp:positionV>
                    <wp:extent cx="6753225" cy="8228965"/>
                    <wp:effectExtent l="57150" t="0" r="47625" b="38735"/>
                    <wp:wrapNone/>
                    <wp:docPr id="407" name="Grupo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53225" cy="8228965"/>
                              <a:chOff x="0" y="1440"/>
                              <a:chExt cx="11550" cy="12959"/>
                            </a:xfrm>
                          </wpg:grpSpPr>
                          <wpg:grpSp>
                            <wpg:cNvPr id="408" name="Group 4"/>
                            <wpg:cNvGrpSpPr>
                              <a:grpSpLocks/>
                            </wpg:cNvGrpSpPr>
                            <wpg:grpSpPr bwMode="auto">
                              <a:xfrm>
                                <a:off x="0" y="9661"/>
                                <a:ext cx="11550" cy="4738"/>
                                <a:chOff x="-6" y="3399"/>
                                <a:chExt cx="11509" cy="4253"/>
                              </a:xfrm>
                            </wpg:grpSpPr>
                            <wpg:grpSp>
                              <wpg:cNvPr id="409" name="Group 5"/>
                              <wpg:cNvGrpSpPr>
                                <a:grpSpLocks/>
                              </wpg:cNvGrpSpPr>
                              <wpg:grpSpPr bwMode="auto">
                                <a:xfrm>
                                  <a:off x="-6" y="3717"/>
                                  <a:ext cx="10598" cy="3550"/>
                                  <a:chOff x="18" y="7468"/>
                                  <a:chExt cx="10598" cy="3550"/>
                                </a:xfrm>
                              </wpg:grpSpPr>
                              <wps:wsp>
                                <wps:cNvPr id="410" name="Freeform 6"/>
                                <wps:cNvSpPr>
                                  <a:spLocks/>
                                </wps:cNvSpPr>
                                <wps:spPr bwMode="auto">
                                  <a:xfrm>
                                    <a:off x="18" y="7837"/>
                                    <a:ext cx="7132" cy="2863"/>
                                  </a:xfrm>
                                  <a:custGeom>
                                    <a:avLst/>
                                    <a:gdLst/>
                                    <a:ahLst/>
                                    <a:cxnLst>
                                      <a:cxn ang="0">
                                        <a:pos x="0" y="0"/>
                                      </a:cxn>
                                      <a:cxn ang="0">
                                        <a:pos x="17" y="2863"/>
                                      </a:cxn>
                                      <a:cxn ang="0">
                                        <a:pos x="7132" y="2578"/>
                                      </a:cxn>
                                      <a:cxn ang="0">
                                        <a:pos x="7132" y="200"/>
                                      </a:cxn>
                                      <a:cxn ang="0">
                                        <a:pos x="0" y="0"/>
                                      </a:cxn>
                                    </a:cxnLst>
                                    <a:rect l="0" t="0" r="r" b="b"/>
                                    <a:pathLst>
                                      <a:path w="7132" h="2863">
                                        <a:moveTo>
                                          <a:pt x="0" y="0"/>
                                        </a:moveTo>
                                        <a:lnTo>
                                          <a:pt x="17" y="2863"/>
                                        </a:lnTo>
                                        <a:lnTo>
                                          <a:pt x="7132" y="2578"/>
                                        </a:lnTo>
                                        <a:lnTo>
                                          <a:pt x="7132" y="200"/>
                                        </a:lnTo>
                                        <a:lnTo>
                                          <a:pt x="0" y="0"/>
                                        </a:lnTo>
                                        <a:close/>
                                      </a:path>
                                    </a:pathLst>
                                  </a:custGeom>
                                  <a:solidFill>
                                    <a:srgbClr val="A7BFDE">
                                      <a:alpha val="5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1" name="Freeform 7"/>
                                <wps:cNvSpPr>
                                  <a:spLocks/>
                                </wps:cNvSpPr>
                                <wps:spPr bwMode="auto">
                                  <a:xfrm>
                                    <a:off x="7150" y="7468"/>
                                    <a:ext cx="3466" cy="3550"/>
                                  </a:xfrm>
                                  <a:custGeom>
                                    <a:avLst/>
                                    <a:gdLst/>
                                    <a:ahLst/>
                                    <a:cxnLst>
                                      <a:cxn ang="0">
                                        <a:pos x="0" y="569"/>
                                      </a:cxn>
                                      <a:cxn ang="0">
                                        <a:pos x="0" y="2930"/>
                                      </a:cxn>
                                      <a:cxn ang="0">
                                        <a:pos x="3466" y="3550"/>
                                      </a:cxn>
                                      <a:cxn ang="0">
                                        <a:pos x="3466" y="0"/>
                                      </a:cxn>
                                      <a:cxn ang="0">
                                        <a:pos x="0" y="569"/>
                                      </a:cxn>
                                    </a:cxnLst>
                                    <a:rect l="0" t="0" r="r" b="b"/>
                                    <a:pathLst>
                                      <a:path w="3466" h="3550">
                                        <a:moveTo>
                                          <a:pt x="0" y="569"/>
                                        </a:moveTo>
                                        <a:lnTo>
                                          <a:pt x="0" y="2930"/>
                                        </a:lnTo>
                                        <a:lnTo>
                                          <a:pt x="3466" y="3550"/>
                                        </a:lnTo>
                                        <a:lnTo>
                                          <a:pt x="3466" y="0"/>
                                        </a:lnTo>
                                        <a:lnTo>
                                          <a:pt x="0" y="569"/>
                                        </a:lnTo>
                                        <a:close/>
                                      </a:path>
                                    </a:pathLst>
                                  </a:custGeom>
                                  <a:solidFill>
                                    <a:srgbClr val="D3DFEE">
                                      <a:alpha val="5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grpSp>
                            <wps:wsp>
                              <wps:cNvPr id="413" name="Freeform 9"/>
                              <wps:cNvSpPr>
                                <a:spLocks/>
                              </wps:cNvSpPr>
                              <wps:spPr bwMode="auto">
                                <a:xfrm>
                                  <a:off x="7796" y="4036"/>
                                  <a:ext cx="3707" cy="2913"/>
                                </a:xfrm>
                                <a:custGeom>
                                  <a:avLst/>
                                  <a:gdLst/>
                                  <a:ahLst/>
                                  <a:cxnLst>
                                    <a:cxn ang="0">
                                      <a:pos x="1" y="251"/>
                                    </a:cxn>
                                    <a:cxn ang="0">
                                      <a:pos x="0" y="2662"/>
                                    </a:cxn>
                                    <a:cxn ang="0">
                                      <a:pos x="4120" y="2913"/>
                                    </a:cxn>
                                    <a:cxn ang="0">
                                      <a:pos x="4120" y="0"/>
                                    </a:cxn>
                                    <a:cxn ang="0">
                                      <a:pos x="1" y="251"/>
                                    </a:cxn>
                                  </a:cxnLst>
                                  <a:rect l="0" t="0" r="r" b="b"/>
                                  <a:pathLst>
                                    <a:path w="4120" h="2913">
                                      <a:moveTo>
                                        <a:pt x="1" y="251"/>
                                      </a:moveTo>
                                      <a:lnTo>
                                        <a:pt x="0" y="2662"/>
                                      </a:lnTo>
                                      <a:lnTo>
                                        <a:pt x="4120" y="2913"/>
                                      </a:lnTo>
                                      <a:lnTo>
                                        <a:pt x="4120" y="0"/>
                                      </a:lnTo>
                                      <a:lnTo>
                                        <a:pt x="1" y="251"/>
                                      </a:lnTo>
                                      <a:close/>
                                    </a:path>
                                  </a:pathLst>
                                </a:custGeom>
                                <a:solidFill>
                                  <a:srgbClr val="D8D8D8"/>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4" name="Freeform 10"/>
                              <wps:cNvSpPr>
                                <a:spLocks/>
                              </wps:cNvSpPr>
                              <wps:spPr bwMode="auto">
                                <a:xfrm>
                                  <a:off x="4104" y="3399"/>
                                  <a:ext cx="3985" cy="4236"/>
                                </a:xfrm>
                                <a:custGeom>
                                  <a:avLst/>
                                  <a:gdLst/>
                                  <a:ahLst/>
                                  <a:cxnLst>
                                    <a:cxn ang="0">
                                      <a:pos x="0" y="0"/>
                                    </a:cxn>
                                    <a:cxn ang="0">
                                      <a:pos x="0" y="4236"/>
                                    </a:cxn>
                                    <a:cxn ang="0">
                                      <a:pos x="3985" y="3349"/>
                                    </a:cxn>
                                    <a:cxn ang="0">
                                      <a:pos x="3985" y="921"/>
                                    </a:cxn>
                                    <a:cxn ang="0">
                                      <a:pos x="0" y="0"/>
                                    </a:cxn>
                                  </a:cxnLst>
                                  <a:rect l="0" t="0" r="r" b="b"/>
                                  <a:pathLst>
                                    <a:path w="3985" h="4236">
                                      <a:moveTo>
                                        <a:pt x="0" y="0"/>
                                      </a:moveTo>
                                      <a:lnTo>
                                        <a:pt x="0" y="4236"/>
                                      </a:lnTo>
                                      <a:lnTo>
                                        <a:pt x="3985" y="3349"/>
                                      </a:lnTo>
                                      <a:lnTo>
                                        <a:pt x="3985" y="921"/>
                                      </a:lnTo>
                                      <a:lnTo>
                                        <a:pt x="0" y="0"/>
                                      </a:lnTo>
                                      <a:close/>
                                    </a:path>
                                  </a:pathLst>
                                </a:custGeom>
                                <a:solidFill>
                                  <a:srgbClr val="BFBFBF"/>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5" name="Freeform 11"/>
                              <wps:cNvSpPr>
                                <a:spLocks/>
                              </wps:cNvSpPr>
                              <wps:spPr bwMode="auto">
                                <a:xfrm>
                                  <a:off x="18" y="3399"/>
                                  <a:ext cx="4086" cy="4253"/>
                                </a:xfrm>
                                <a:custGeom>
                                  <a:avLst/>
                                  <a:gdLst/>
                                  <a:ahLst/>
                                  <a:cxnLst>
                                    <a:cxn ang="0">
                                      <a:pos x="4086" y="0"/>
                                    </a:cxn>
                                    <a:cxn ang="0">
                                      <a:pos x="4084" y="4253"/>
                                    </a:cxn>
                                    <a:cxn ang="0">
                                      <a:pos x="0" y="3198"/>
                                    </a:cxn>
                                    <a:cxn ang="0">
                                      <a:pos x="0" y="1072"/>
                                    </a:cxn>
                                    <a:cxn ang="0">
                                      <a:pos x="4086" y="0"/>
                                    </a:cxn>
                                  </a:cxnLst>
                                  <a:rect l="0" t="0" r="r" b="b"/>
                                  <a:pathLst>
                                    <a:path w="4086" h="4253">
                                      <a:moveTo>
                                        <a:pt x="4086" y="0"/>
                                      </a:moveTo>
                                      <a:lnTo>
                                        <a:pt x="4084" y="4253"/>
                                      </a:lnTo>
                                      <a:lnTo>
                                        <a:pt x="0" y="3198"/>
                                      </a:lnTo>
                                      <a:lnTo>
                                        <a:pt x="0" y="1072"/>
                                      </a:lnTo>
                                      <a:lnTo>
                                        <a:pt x="4086" y="0"/>
                                      </a:lnTo>
                                      <a:close/>
                                    </a:path>
                                  </a:pathLst>
                                </a:custGeom>
                                <a:solidFill>
                                  <a:srgbClr val="D8D8D8"/>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6" name="Freeform 12"/>
                              <wps:cNvSpPr>
                                <a:spLocks/>
                              </wps:cNvSpPr>
                              <wps:spPr bwMode="auto">
                                <a:xfrm>
                                  <a:off x="17" y="3617"/>
                                  <a:ext cx="2076" cy="3851"/>
                                </a:xfrm>
                                <a:custGeom>
                                  <a:avLst/>
                                  <a:gdLst/>
                                  <a:ahLst/>
                                  <a:cxnLst>
                                    <a:cxn ang="0">
                                      <a:pos x="0" y="921"/>
                                    </a:cxn>
                                    <a:cxn ang="0">
                                      <a:pos x="2060" y="0"/>
                                    </a:cxn>
                                    <a:cxn ang="0">
                                      <a:pos x="2076" y="3851"/>
                                    </a:cxn>
                                    <a:cxn ang="0">
                                      <a:pos x="0" y="2981"/>
                                    </a:cxn>
                                    <a:cxn ang="0">
                                      <a:pos x="0" y="921"/>
                                    </a:cxn>
                                  </a:cxnLst>
                                  <a:rect l="0" t="0" r="r" b="b"/>
                                  <a:pathLst>
                                    <a:path w="2076" h="3851">
                                      <a:moveTo>
                                        <a:pt x="0" y="921"/>
                                      </a:moveTo>
                                      <a:lnTo>
                                        <a:pt x="2060" y="0"/>
                                      </a:lnTo>
                                      <a:lnTo>
                                        <a:pt x="2076" y="3851"/>
                                      </a:lnTo>
                                      <a:lnTo>
                                        <a:pt x="0" y="2981"/>
                                      </a:lnTo>
                                      <a:lnTo>
                                        <a:pt x="0" y="921"/>
                                      </a:lnTo>
                                      <a:close/>
                                    </a:path>
                                  </a:pathLst>
                                </a:custGeom>
                                <a:solidFill>
                                  <a:srgbClr val="D3DFEE">
                                    <a:alpha val="7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s:wsp>
                              <wps:cNvPr id="417" name="Freeform 13"/>
                              <wps:cNvSpPr>
                                <a:spLocks/>
                              </wps:cNvSpPr>
                              <wps:spPr bwMode="auto">
                                <a:xfrm>
                                  <a:off x="2077" y="3617"/>
                                  <a:ext cx="6011" cy="3835"/>
                                </a:xfrm>
                                <a:custGeom>
                                  <a:avLst/>
                                  <a:gdLst/>
                                  <a:ahLst/>
                                  <a:cxnLst>
                                    <a:cxn ang="0">
                                      <a:pos x="0" y="0"/>
                                    </a:cxn>
                                    <a:cxn ang="0">
                                      <a:pos x="17" y="3835"/>
                                    </a:cxn>
                                    <a:cxn ang="0">
                                      <a:pos x="6011" y="2629"/>
                                    </a:cxn>
                                    <a:cxn ang="0">
                                      <a:pos x="6011" y="1239"/>
                                    </a:cxn>
                                    <a:cxn ang="0">
                                      <a:pos x="0" y="0"/>
                                    </a:cxn>
                                  </a:cxnLst>
                                  <a:rect l="0" t="0" r="r" b="b"/>
                                  <a:pathLst>
                                    <a:path w="6011" h="3835">
                                      <a:moveTo>
                                        <a:pt x="0" y="0"/>
                                      </a:moveTo>
                                      <a:lnTo>
                                        <a:pt x="17" y="3835"/>
                                      </a:lnTo>
                                      <a:lnTo>
                                        <a:pt x="6011" y="2629"/>
                                      </a:lnTo>
                                      <a:lnTo>
                                        <a:pt x="6011" y="1239"/>
                                      </a:lnTo>
                                      <a:lnTo>
                                        <a:pt x="0" y="0"/>
                                      </a:lnTo>
                                      <a:close/>
                                    </a:path>
                                  </a:pathLst>
                                </a:custGeom>
                                <a:solidFill>
                                  <a:srgbClr val="A7BFDE">
                                    <a:alpha val="7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txbx>
                                <w:txbxContent>
                                  <w:p w:rsidR="004475B6" w:rsidRDefault="004475B6" w:rsidP="004475B6">
                                    <w:pPr>
                                      <w:jc w:val="center"/>
                                    </w:pPr>
                                  </w:p>
                                </w:txbxContent>
                              </wps:txbx>
                              <wps:bodyPr rot="0" vert="horz" wrap="square" lIns="91440" tIns="45720" rIns="91440" bIns="45720" anchor="t" anchorCtr="0" upright="1">
                                <a:noAutofit/>
                              </wps:bodyPr>
                            </wps:wsp>
                            <wps:wsp>
                              <wps:cNvPr id="418" name="Freeform 14"/>
                              <wps:cNvSpPr>
                                <a:spLocks/>
                              </wps:cNvSpPr>
                              <wps:spPr bwMode="auto">
                                <a:xfrm>
                                  <a:off x="7796" y="4086"/>
                                  <a:ext cx="3449" cy="3432"/>
                                </a:xfrm>
                                <a:custGeom>
                                  <a:avLst/>
                                  <a:gdLst/>
                                  <a:ahLst/>
                                  <a:cxnLst>
                                    <a:cxn ang="0">
                                      <a:pos x="0" y="1038"/>
                                    </a:cxn>
                                    <a:cxn ang="0">
                                      <a:pos x="0" y="2411"/>
                                    </a:cxn>
                                    <a:cxn ang="0">
                                      <a:pos x="4102" y="3432"/>
                                    </a:cxn>
                                    <a:cxn ang="0">
                                      <a:pos x="4102" y="0"/>
                                    </a:cxn>
                                    <a:cxn ang="0">
                                      <a:pos x="0" y="1038"/>
                                    </a:cxn>
                                  </a:cxnLst>
                                  <a:rect l="0" t="0" r="r" b="b"/>
                                  <a:pathLst>
                                    <a:path w="4102" h="3432">
                                      <a:moveTo>
                                        <a:pt x="0" y="1038"/>
                                      </a:moveTo>
                                      <a:lnTo>
                                        <a:pt x="0" y="2411"/>
                                      </a:lnTo>
                                      <a:lnTo>
                                        <a:pt x="4102" y="3432"/>
                                      </a:lnTo>
                                      <a:lnTo>
                                        <a:pt x="4102" y="0"/>
                                      </a:lnTo>
                                      <a:lnTo>
                                        <a:pt x="0" y="1038"/>
                                      </a:lnTo>
                                      <a:close/>
                                    </a:path>
                                  </a:pathLst>
                                </a:custGeom>
                                <a:solidFill>
                                  <a:srgbClr val="D3DFEE">
                                    <a:alpha val="70000"/>
                                  </a:srgbClr>
                                </a:solidFill>
                                <a:scene3d>
                                  <a:camera prst="orthographicFront"/>
                                  <a:lightRig rig="balanced" dir="t"/>
                                </a:scene3d>
                                <a:sp3d prstMaterial="matte">
                                  <a:bevelT w="57150" h="57150"/>
                                </a:sp3d>
                                <a:extLst>
                                  <a:ext uri="{91240B29-F687-4F45-9708-019B960494DF}">
                                    <a14:hiddenLine xmlns:a14="http://schemas.microsoft.com/office/drawing/2010/main" w="9525">
                                      <a:solidFill>
                                        <a:srgbClr val="000000"/>
                                      </a:solidFill>
                                      <a:round/>
                                      <a:headEnd/>
                                      <a:tailEnd/>
                                    </a14:hiddenLine>
                                  </a:ext>
                                  <a:ext uri="{53640926-AAD7-44D8-BBD7-CCE9431645EC}">
                                    <a14:shadowObscured xmlns:a14="http://schemas.microsoft.com/office/drawing/2010/main" val="1"/>
                                  </a:ext>
                                </a:extLst>
                              </wps:spPr>
                              <wps:bodyPr rot="0" vert="horz" wrap="square" lIns="91440" tIns="45720" rIns="91440" bIns="45720" anchor="t" anchorCtr="0" upright="1">
                                <a:noAutofit/>
                              </wps:bodyPr>
                            </wps:wsp>
                          </wpg:grpSp>
                          <wps:wsp>
                            <wps:cNvPr id="419" name="Rectangle 15"/>
                            <wps:cNvSpPr>
                              <a:spLocks noChangeArrowheads="1"/>
                            </wps:cNvSpPr>
                            <wps:spPr bwMode="auto">
                              <a:xfrm>
                                <a:off x="1800" y="1440"/>
                                <a:ext cx="8638" cy="593"/>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p w:rsidR="002155BE" w:rsidRDefault="002155BE">
                                  <w:pPr>
                                    <w:spacing w:after="0"/>
                                    <w:rPr>
                                      <w:b/>
                                      <w:bCs/>
                                      <w:color w:val="000000" w:themeColor="text1"/>
                                      <w:sz w:val="32"/>
                                      <w:szCs w:val="32"/>
                                    </w:rPr>
                                  </w:pPr>
                                </w:p>
                              </w:txbxContent>
                            </wps:txbx>
                            <wps:bodyPr rot="0" vert="horz" wrap="square" lIns="91440" tIns="45720" rIns="91440" bIns="45720" anchor="t" anchorCtr="0" upright="1">
                              <a:noAutofit/>
                            </wps:bodyPr>
                          </wps:wsp>
                          <wps:wsp>
                            <wps:cNvPr id="420" name="Rectangle 16"/>
                            <wps:cNvSpPr>
                              <a:spLocks noChangeArrowheads="1"/>
                            </wps:cNvSpPr>
                            <wps:spPr bwMode="auto">
                              <a:xfrm>
                                <a:off x="8218" y="11516"/>
                                <a:ext cx="2822" cy="1692"/>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p w:rsidR="002155BE" w:rsidRDefault="004475B6" w:rsidP="004475B6">
                                  <w:pPr>
                                    <w:jc w:val="center"/>
                                    <w:rPr>
                                      <w:sz w:val="96"/>
                                      <w:szCs w:val="96"/>
                                      <w14:numForm w14:val="oldStyle"/>
                                    </w:rPr>
                                  </w:pPr>
                                  <w:r>
                                    <w:rPr>
                                      <w:sz w:val="96"/>
                                      <w:szCs w:val="96"/>
                                      <w14:numForm w14:val="oldStyle"/>
                                    </w:rPr>
                                    <w:t>2017</w:t>
                                  </w:r>
                                </w:p>
                              </w:txbxContent>
                            </wps:txbx>
                            <wps:bodyPr rot="0" vert="horz" wrap="square" lIns="91440" tIns="45720" rIns="91440" bIns="45720" anchor="t" anchorCtr="0" upright="1">
                              <a:noAutofit/>
                            </wps:bodyPr>
                          </wps:wsp>
                          <wps:wsp>
                            <wps:cNvPr id="421" name="Rectangle 17"/>
                            <wps:cNvSpPr>
                              <a:spLocks noChangeArrowheads="1"/>
                            </wps:cNvSpPr>
                            <wps:spPr bwMode="auto">
                              <a:xfrm>
                                <a:off x="1800" y="2294"/>
                                <a:ext cx="8638" cy="7268"/>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53640926-AAD7-44D8-BBD7-CCE9431645EC}">
                                  <a14:shadowObscured xmlns:a14="http://schemas.microsoft.com/office/drawing/2010/main" val="1"/>
                                </a:ext>
                              </a:extLst>
                            </wps:spPr>
                            <wps:txbx>
                              <w:txbxContent>
                                <w:sdt>
                                  <w:sdtPr>
                                    <w:rPr>
                                      <w:b/>
                                      <w:bCs/>
                                      <w:color w:val="1F497D" w:themeColor="text2"/>
                                      <w:sz w:val="72"/>
                                      <w:szCs w:val="72"/>
                                    </w:rPr>
                                    <w:alias w:val="Título"/>
                                    <w:id w:val="15866532"/>
                                    <w:dataBinding w:prefixMappings="xmlns:ns0='http://schemas.openxmlformats.org/package/2006/metadata/core-properties' xmlns:ns1='http://purl.org/dc/elements/1.1/'" w:xpath="/ns0:coreProperties[1]/ns1:title[1]" w:storeItemID="{6C3C8BC8-F283-45AE-878A-BAB7291924A1}"/>
                                    <w:text/>
                                  </w:sdtPr>
                                  <w:sdtEndPr/>
                                  <w:sdtContent>
                                    <w:p w:rsidR="002155BE" w:rsidRDefault="002155BE">
                                      <w:pPr>
                                        <w:spacing w:after="0"/>
                                        <w:rPr>
                                          <w:b/>
                                          <w:bCs/>
                                          <w:color w:val="1F497D" w:themeColor="text2"/>
                                          <w:sz w:val="72"/>
                                          <w:szCs w:val="72"/>
                                        </w:rPr>
                                      </w:pPr>
                                      <w:r>
                                        <w:rPr>
                                          <w:b/>
                                          <w:bCs/>
                                          <w:color w:val="1F497D" w:themeColor="text2"/>
                                          <w:sz w:val="72"/>
                                          <w:szCs w:val="72"/>
                                        </w:rPr>
                                        <w:t>Memoria de Actividades</w:t>
                                      </w:r>
                                    </w:p>
                                  </w:sdtContent>
                                </w:sdt>
                                <w:sdt>
                                  <w:sdtPr>
                                    <w:rPr>
                                      <w:b/>
                                      <w:bCs/>
                                      <w:color w:val="4F81BD" w:themeColor="accent1"/>
                                      <w:sz w:val="40"/>
                                      <w:szCs w:val="40"/>
                                    </w:rPr>
                                    <w:alias w:val="Subtítulo"/>
                                    <w:id w:val="15866538"/>
                                    <w:dataBinding w:prefixMappings="xmlns:ns0='http://schemas.openxmlformats.org/package/2006/metadata/core-properties' xmlns:ns1='http://purl.org/dc/elements/1.1/'" w:xpath="/ns0:coreProperties[1]/ns1:subject[1]" w:storeItemID="{6C3C8BC8-F283-45AE-878A-BAB7291924A1}"/>
                                    <w:text/>
                                  </w:sdtPr>
                                  <w:sdtEndPr/>
                                  <w:sdtContent>
                                    <w:p w:rsidR="002155BE" w:rsidRPr="009D2DBA" w:rsidRDefault="002155BE">
                                      <w:pPr>
                                        <w:rPr>
                                          <w:b/>
                                          <w:bCs/>
                                          <w:color w:val="4F81BD" w:themeColor="accent1"/>
                                          <w:sz w:val="40"/>
                                          <w:szCs w:val="40"/>
                                        </w:rPr>
                                      </w:pPr>
                                      <w:r>
                                        <w:rPr>
                                          <w:b/>
                                          <w:bCs/>
                                          <w:color w:val="4F81BD" w:themeColor="accent1"/>
                                          <w:sz w:val="40"/>
                                          <w:szCs w:val="40"/>
                                        </w:rPr>
                                        <w:t>Asociación de familiares de personas con diversidad funcional: Caminando</w:t>
                                      </w:r>
                                    </w:p>
                                  </w:sdtContent>
                                </w:sdt>
                                <w:p w:rsidR="002155BE" w:rsidRDefault="002155BE">
                                  <w:pPr>
                                    <w:rPr>
                                      <w:b/>
                                      <w:bCs/>
                                      <w:color w:val="000000" w:themeColor="text1"/>
                                      <w:sz w:val="32"/>
                                      <w:szCs w:val="32"/>
                                    </w:rPr>
                                  </w:pPr>
                                </w:p>
                              </w:txbxContent>
                            </wps:txbx>
                            <wps:bodyPr rot="0" vert="horz" wrap="square" lIns="91440" tIns="45720" rIns="91440" bIns="45720" anchor="b" anchorCtr="0" upright="1">
                              <a:noAutofit/>
                            </wps:bodyPr>
                          </wps:wsp>
                        </wpg:wgp>
                      </a:graphicData>
                    </a:graphic>
                    <wp14:sizeRelH relativeFrom="page">
                      <wp14:pctWidth>0</wp14:pctWidth>
                    </wp14:sizeRelH>
                    <wp14:sizeRelV relativeFrom="margin">
                      <wp14:pctHeight>0</wp14:pctHeight>
                    </wp14:sizeRelV>
                  </wp:anchor>
                </w:drawing>
              </mc:Choice>
              <mc:Fallback>
                <w:pict>
                  <v:group id="Grupo 3" o:spid="_x0000_s1026" style="position:absolute;margin-left:0;margin-top:0;width:531.75pt;height:647.95pt;z-index:251665408;mso-position-horizontal:center;mso-position-horizontal-relative:page;mso-position-vertical:center;mso-position-vertical-relative:margin;mso-height-relative:margin" coordorigin=",1440" coordsize="11550,129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" o:allowincell="f">
                    <v:group id="Group 4" o:spid="_x0000_s1027" style="position:absolute;top:9661;width:11550;height:4738" coordorigin="-6,3399" coordsize="11509,425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NjcNd7CAAAA3AAAAA8A&#10;AAAAAAAAAAAAAAAAqgIAAGRycy9kb3ducmV2LnhtbFBLBQYAAAAABAAEAPoAAACZAwAAAAA=&#10;">
                      <v:group id="Group 5" o:spid="_x0000_s1028" style="position:absolute;left:-6;top:3717;width:10598;height:3550" coordorigin="18,7468" coordsize="10598,355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3kJBFxgAAANwA&#10;AAAPAAAAAAAAAAAAAAAAAKoCAABkcnMvZG93bnJldi54bWxQSwUGAAAAAAQABAD6AAAAnQMAAAAA&#10;">
                        <v:shape id="Freeform 6" o:spid="_x0000_s1029" style="position:absolute;left:18;top:7837;width:7132;height:2863;visibility:visible;mso-wrap-style:square;v-text-anchor:top" coordsize="7132,286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7CRMAA&#10;AADcAAAADwAAAGRycy9kb3ducmV2LnhtbERPzWoCMRC+C75DGKE3za60IlujiCBY7KFqH2DYjLuL&#10;yWRJRt2+fXMo9Pjx/a82g3fqQTF1gQ2UswIUcR1sx42B78t+ugSVBNmiC0wGfijBZj0erbCy4ckn&#10;epylUTmEU4UGWpG+0jrVLXlMs9ATZ+4aokfJMDbaRnzmcO/0vCgW2mPHuaHFnnYt1bfz3RsQd+RT&#10;vfx4O96L0n1+RdstdmLMy2TYvoMSGuRf/Oc+WAOvZZ6fz+QjoN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T7CRMAAAADcAAAADwAAAAAAAAAAAAAAAACYAgAAZHJzL2Rvd25y&#10;ZXYueG1sUEsFBgAAAAAEAAQA9QAAAIUDAAAAAA==&#10;" path="m,l17,2863,7132,2578r,-2378l,xe" fillcolor="#a7bfde" stroked="f">
                          <v:fill opacity="32896f"/>
                          <v:path arrowok="t" o:connecttype="custom" o:connectlocs="0,0;17,2863;7132,2578;7132,200;0,0" o:connectangles="0,0,0,0,0"/>
                        </v:shape>
                        <v:shape id="Freeform 7" o:spid="_x0000_s1030" style="position:absolute;left:7150;top:7468;width:3466;height:3550;visibility:visible;mso-wrap-style:square;v-text-anchor:top" coordsize="3466,35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Xg2xsYA&#10;AADcAAAADwAAAGRycy9kb3ducmV2LnhtbESPQWsCMRSE74X+h/AKvZSa3VZqWY0i0tJ6stqC18fm&#10;uVndvGyTVFd/fSMIHoeZ+YYZTTrbiD35UDtWkPcyEMSl0zVXCn6+3x9fQYSIrLFxTAqOFGAyvr0Z&#10;YaHdgZe0X8VKJAiHAhWYGNtCylAashh6riVO3sZ5izFJX0nt8ZDgtpFPWfYiLdacFgy2NDNU7lZ/&#10;VsHXaemnz+2vP6HpV4vtfP0wePtQ6v6umw5BROriNXxpf2oF/TyH85l0BOT4H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lXg2xsYAAADcAAAADwAAAAAAAAAAAAAAAACYAgAAZHJz&#10;L2Rvd25yZXYueG1sUEsFBgAAAAAEAAQA9QAAAIsDAAAAAA==&#10;" path="m,569l,2930r3466,620l3466,,,569xe" fillcolor="#d3dfee" stroked="f">
                          <v:fill opacity="32896f"/>
                          <v:path arrowok="t" o:connecttype="custom" o:connectlocs="0,569;0,2930;3466,3550;3466,0;0,569" o:connectangles="0,0,0,0,0"/>
                        </v:shape>
                      </v:group>
                      <v:shape id="Freeform 9" o:spid="_x0000_s1031" style="position:absolute;left:7796;top:4036;width:3707;height:2913;visibility:visible;mso-wrap-style:square;v-text-anchor:top" coordsize="4120,291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voI4MUA&#10;AADcAAAADwAAAGRycy9kb3ducmV2LnhtbESPQWvCQBSE70L/w/IKvemutaik2UgJaHvoxUTvj+xr&#10;Epp9G7LbGP313ULB4zAz3zDpbrKdGGnwrWMNy4UCQVw503Kt4VTu51sQPiAb7ByThit52GUPsxQT&#10;4y58pLEItYgQ9glqaELoEyl91ZBFv3A9cfS+3GAxRDnU0gx4iXDbyWel1tJiy3GhwZ7yhqrv4sdq&#10;OI756nwoFV1Ls+neN5+Fut1yrZ8ep7dXEIGmcA//tz+MhpflCv7OxCMgs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O+gjgxQAAANwAAAAPAAAAAAAAAAAAAAAAAJgCAABkcnMv&#10;ZG93bnJldi54bWxQSwUGAAAAAAQABAD1AAAAigMAAAAA&#10;" path="m1,251l,2662r4120,251l4120,,1,251xe" fillcolor="#d8d8d8" stroked="f">
                        <v:path arrowok="t" o:connecttype="custom" o:connectlocs="1,251;0,2662;4120,2913;4120,0;1,251" o:connectangles="0,0,0,0,0"/>
                      </v:shape>
                      <v:shape id="Freeform 10" o:spid="_x0000_s1032" style="position:absolute;left:4104;top:3399;width:3985;height:4236;visibility:visible;mso-wrap-style:square;v-text-anchor:top" coordsize="3985,423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Qw+sYA&#10;AADcAAAADwAAAGRycy9kb3ducmV2LnhtbESPQWsCMRSE7wX/Q3hCbzWraCmrUURs6aVQtyJ6e7t5&#10;zS7dvCxJqmt/fVMQehxm5htmseptK87kQ+NYwXiUgSCunG7YKNh/PD88gQgRWWPrmBRcKcBqObhb&#10;YK7dhXd0LqIRCcIhRwV1jF0uZahqshhGriNO3qfzFmOS3kjt8ZLgtpWTLHuUFhtOCzV2tKmp+iq+&#10;rYKDfJ8Vx515c+WpzEq/PbTm50Wp+2G/noOI1Mf/8K39qhVMx1P4O5OOgFz+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aQw+sYAAADcAAAADwAAAAAAAAAAAAAAAACYAgAAZHJz&#10;L2Rvd25yZXYueG1sUEsFBgAAAAAEAAQA9QAAAIsDAAAAAA==&#10;" path="m,l,4236,3985,3349r,-2428l,xe" fillcolor="#bfbfbf" stroked="f">
                        <v:path arrowok="t" o:connecttype="custom" o:connectlocs="0,0;0,4236;3985,3349;3985,921;0,0" o:connectangles="0,0,0,0,0"/>
                      </v:shape>
                      <v:shape id="Freeform 11" o:spid="_x0000_s1033" style="position:absolute;left:18;top:3399;width:4086;height:4253;visibility:visible;mso-wrap-style:square;v-text-anchor:top" coordsize="4086,42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GsFfsYA&#10;AADcAAAADwAAAGRycy9kb3ducmV2LnhtbESPQWvCQBSE7wX/w/KEXopuLK2E1FXEYOlBqMZCr6/Z&#10;ZxLMvg27WxP/vVsoeBxm5htmsRpMKy7kfGNZwWyagCAurW64UvB13E5SED4ga2wtk4IreVgtRw8L&#10;zLTt+UCXIlQiQthnqKAOocuk9GVNBv3UdsTRO1lnMETpKqkd9hFuWvmcJHNpsOG4UGNHm5rKc/Fr&#10;FBT5d/F09fvPPE/33fuP221Mnyr1OB7WbyACDeEe/m9/aAUvs1f4OxOPgFz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RGsFfsYAAADcAAAADwAAAAAAAAAAAAAAAACYAgAAZHJz&#10;L2Rvd25yZXYueG1sUEsFBgAAAAAEAAQA9QAAAIsDAAAAAA==&#10;" path="m4086,r-2,4253l,3198,,1072,4086,xe" fillcolor="#d8d8d8" stroked="f">
                        <v:path arrowok="t" o:connecttype="custom" o:connectlocs="4086,0;4084,4253;0,3198;0,1072;4086,0" o:connectangles="0,0,0,0,0"/>
                      </v:shape>
                      <v:shape id="Freeform 12" o:spid="_x0000_s1034" style="position:absolute;left:17;top:3617;width:2076;height:3851;visibility:visible;mso-wrap-style:square;v-text-anchor:top" coordsize="2076,385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t8JbsMA&#10;AADcAAAADwAAAGRycy9kb3ducmV2LnhtbESPQWvCQBSE7wX/w/IEb3WTKFJSV9FCaT0aW8+P7DMb&#10;zL6N2a1J/70rCB6HmfmGWa4H24grdb52rCCdJiCIS6drrhT8HD5f30D4gKyxcUwK/snDejV6WWKu&#10;Xc97uhahEhHCPkcFJoQ2l9KXhiz6qWuJo3dyncUQZVdJ3WEf4baRWZIspMWa44LBlj4Mlefizyr4&#10;7fdSh+ayO34VaTarj9usvBilJuNh8w4i0BCe4Uf7WyuYpwu4n4lHQK5u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t8JbsMAAADcAAAADwAAAAAAAAAAAAAAAACYAgAAZHJzL2Rv&#10;d25yZXYueG1sUEsFBgAAAAAEAAQA9QAAAIgDAAAAAA==&#10;" path="m,921l2060,r16,3851l,2981,,921xe" fillcolor="#d3dfee" stroked="f">
                        <v:fill opacity="46003f"/>
                        <v:path arrowok="t" o:connecttype="custom" o:connectlocs="0,921;2060,0;2076,3851;0,2981;0,921" o:connectangles="0,0,0,0,0"/>
                      </v:shape>
                      <v:shape id="Freeform 13" o:spid="_x0000_s1035" style="position:absolute;left:2077;top:3617;width:6011;height:3835;visibility:visible;mso-wrap-style:square;v-text-anchor:top" coordsize="6011,3835"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6XgsYA&#10;AADcAAAADwAAAGRycy9kb3ducmV2LnhtbESPQWvCQBSE74L/YXlCb7pJkWpjNtJWSj0oqO2hx2f2&#10;mQSzb0N2a2J/fbcgeBxm5hsmXfamFhdqXWVZQTyJQBDnVldcKPj6fB/PQTiPrLG2TAqu5GCZDQcp&#10;Jtp2vKfLwRciQNglqKD0vkmkdHlJBt3ENsTBO9nWoA+yLaRusQtwU8vHKHqSBisOCyU29FZSfj78&#10;GAWvV9fsus33evUccz/7PW43/OGVehj1LwsQnnp/D9/aa61gGs/g/0w4AjL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pO6XgsYAAADcAAAADwAAAAAAAAAAAAAAAACYAgAAZHJz&#10;L2Rvd25yZXYueG1sUEsFBgAAAAAEAAQA9QAAAIsDAAAAAA==&#10;" adj="-11796480,,5400" path="m,l17,3835,6011,2629r,-1390l,xe" fillcolor="#a7bfde" stroked="f">
                        <v:fill opacity="46003f"/>
                        <v:stroke joinstyle="round"/>
                        <v:formulas/>
                        <v:path arrowok="t" o:connecttype="custom" o:connectlocs="0,0;17,3835;6011,2629;6011,1239;0,0" o:connectangles="0,0,0,0,0" textboxrect="0,0,6011,3835"/>
                        <v:textbox>
                          <w:txbxContent>
                            <w:p w:rsidR="004475B6" w:rsidRDefault="004475B6" w:rsidP="004475B6">
                              <w:pPr>
                                <w:jc w:val="center"/>
                              </w:pPr>
                            </w:p>
                          </w:txbxContent>
                        </v:textbox>
                      </v:shape>
                      <v:shape id="Freeform 14" o:spid="_x0000_s1036" style="position:absolute;left:7796;top:4086;width:3449;height:3432;visibility:visible;mso-wrap-style:square;v-text-anchor:top" coordsize="4102,34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AHgAcMA&#10;AADcAAAADwAAAGRycy9kb3ducmV2LnhtbERPz0/CMBS+k/g/NM+Em3SAIJkUYhY0JHgQhHB9rM92&#10;cX1d1jrmf28PJhy/fL+X697VoqM2VJ4VjEcZCOLS64qNguPn68MCRIjIGmvPpOCXAqxXd4Ml5tpf&#10;eU/dIRqRQjjkqMDG2ORShtKSwzDyDXHivnzrMCbYGqlbvKZwV8tJls2lw4pTg8WGCkvl9+HHKXj7&#10;mBVT0523zc5X9vT+dDSXYqPU8L5/eQYRqY838b97qxU8jtPadCYdAbn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AHgAcMAAADcAAAADwAAAAAAAAAAAAAAAACYAgAAZHJzL2Rv&#10;d25yZXYueG1sUEsFBgAAAAAEAAQA9QAAAIgDAAAAAA==&#10;" path="m,1038l,2411,4102,3432,4102,,,1038xe" fillcolor="#d3dfee" stroked="f">
                        <v:fill opacity="46003f"/>
                        <v:path arrowok="t" o:connecttype="custom" o:connectlocs="0,1038;0,2411;4102,3432;4102,0;0,1038" o:connectangles="0,0,0,0,0"/>
                      </v:shape>
                    </v:group>
                    <v:rect id="Rectangle 15" o:spid="_x0000_s1037" style="position:absolute;left:1800;top:1440;width:8638;height:59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H1sUA&#10;AADcAAAADwAAAGRycy9kb3ducmV2LnhtbESPQWvCQBSE7wX/w/IKvYhuLFJsdBURxFAEMVbPj+wz&#10;Cc2+jdltEv+9WxB6HGbmG2ax6k0lWmpcaVnBZByBIM6sLjlX8H3ajmYgnEfWWFkmBXdysFoOXhYY&#10;a9vxkdrU5yJA2MWooPC+jqV0WUEG3djWxMG72sagD7LJpW6wC3BTyfco+pAGSw4LBda0KSj7SX+N&#10;gi47tJfTficPw0ti+ZbcNun5S6m31349B+Gp9//hZzvRCqaTT/g7E46AXD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X/wfWxQAAANwAAAAPAAAAAAAAAAAAAAAAAJgCAABkcnMv&#10;ZG93bnJldi54bWxQSwUGAAAAAAQABAD1AAAAigMAAAAA&#10;" filled="f" stroked="f">
                      <v:textbox>
                        <w:txbxContent>
                          <w:p w:rsidR="002155BE" w:rsidRDefault="002155BE">
                            <w:pPr>
                              <w:spacing w:after="0"/>
                              <w:rPr>
                                <w:b/>
                                <w:bCs/>
                                <w:color w:val="000000" w:themeColor="text1"/>
                                <w:sz w:val="32"/>
                                <w:szCs w:val="32"/>
                              </w:rPr>
                            </w:pPr>
                          </w:p>
                        </w:txbxContent>
                      </v:textbox>
                    </v:rect>
                    <v:rect id="Rectangle 16" o:spid="_x0000_s1038" style="position:absolute;left:8218;top:11516;width:2822;height:169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lk9sMA&#10;AADcAAAADwAAAGRycy9kb3ducmV2LnhtbERPTWuDQBC9F/Iflgn0UpI1Ukox2YQghEopSE2T8+BO&#10;VOLOqrtV+++7h0KPj/e9O8ymFSMNrrGsYLOOQBCXVjdcKfg6n1avIJxH1thaJgU/5OCwXzzsMNF2&#10;4k8aC1+JEMIuQQW1910ipStrMujWtiMO3M0OBn2AQyX1gFMIN62Mo+hFGmw4NNTYUVpTeS++jYKp&#10;zMfr+eNN5k/XzHKf9WlxeVfqcTkftyA8zf5f/OfOtILnOMwPZ8IRkP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Klk9sMAAADcAAAADwAAAAAAAAAAAAAAAACYAgAAZHJzL2Rv&#10;d25yZXYueG1sUEsFBgAAAAAEAAQA9QAAAIgDAAAAAA==&#10;" filled="f" stroked="f">
                      <v:textbox>
                        <w:txbxContent>
                          <w:p w:rsidR="002155BE" w:rsidRDefault="004475B6" w:rsidP="004475B6">
                            <w:pPr>
                              <w:jc w:val="center"/>
                              <w:rPr>
                                <w:sz w:val="96"/>
                                <w:szCs w:val="96"/>
                                <w14:numForm w14:val="oldStyle"/>
                              </w:rPr>
                            </w:pPr>
                            <w:r>
                              <w:rPr>
                                <w:sz w:val="96"/>
                                <w:szCs w:val="96"/>
                                <w14:numForm w14:val="oldStyle"/>
                              </w:rPr>
                              <w:t>2017</w:t>
                            </w:r>
                          </w:p>
                        </w:txbxContent>
                      </v:textbox>
                    </v:rect>
                    <v:rect id="Rectangle 17" o:spid="_x0000_s1039" style="position:absolute;left:1800;top:2294;width:8638;height:7268;visibility:visible;mso-wrap-style:square;v-text-anchor:bottom"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crxMUA&#10;AADcAAAADwAAAGRycy9kb3ducmV2LnhtbESP0WrCQBRE3wv+w3ILvtWNqUhJXaUooQqtoPUDrtlr&#10;EszeDbtrEv/eLRT6OMzMGWaxGkwjOnK+tqxgOklAEBdW11wqOP3kL28gfEDW2FgmBXfysFqOnhaY&#10;advzgbpjKEWEsM9QQRVCm0npi4oM+oltiaN3sc5giNKVUjvsI9w0Mk2SuTRYc1yosKV1RcX1eDMK&#10;Xr/2e/e9uebzZHPasXXD+vN8UGr8PHy8gwg0hP/wX3urFczSKfyeiUdAL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yvExQAAANwAAAAPAAAAAAAAAAAAAAAAAJgCAABkcnMv&#10;ZG93bnJldi54bWxQSwUGAAAAAAQABAD1AAAAigMAAAAA&#10;" filled="f" stroked="f">
                      <v:textbox>
                        <w:txbxContent>
                          <w:sdt>
                            <w:sdtPr>
                              <w:rPr>
                                <w:b/>
                                <w:bCs/>
                                <w:color w:val="1F497D" w:themeColor="text2"/>
                                <w:sz w:val="72"/>
                                <w:szCs w:val="72"/>
                              </w:rPr>
                              <w:alias w:val="Título"/>
                              <w:id w:val="15866532"/>
                              <w:dataBinding w:prefixMappings="xmlns:ns0='http://schemas.openxmlformats.org/package/2006/metadata/core-properties' xmlns:ns1='http://purl.org/dc/elements/1.1/'" w:xpath="/ns0:coreProperties[1]/ns1:title[1]" w:storeItemID="{6C3C8BC8-F283-45AE-878A-BAB7291924A1}"/>
                              <w:text/>
                            </w:sdtPr>
                            <w:sdtEndPr/>
                            <w:sdtContent>
                              <w:p w:rsidR="002155BE" w:rsidRDefault="002155BE">
                                <w:pPr>
                                  <w:spacing w:after="0"/>
                                  <w:rPr>
                                    <w:b/>
                                    <w:bCs/>
                                    <w:color w:val="1F497D" w:themeColor="text2"/>
                                    <w:sz w:val="72"/>
                                    <w:szCs w:val="72"/>
                                  </w:rPr>
                                </w:pPr>
                                <w:r>
                                  <w:rPr>
                                    <w:b/>
                                    <w:bCs/>
                                    <w:color w:val="1F497D" w:themeColor="text2"/>
                                    <w:sz w:val="72"/>
                                    <w:szCs w:val="72"/>
                                  </w:rPr>
                                  <w:t>Memoria de Actividades</w:t>
                                </w:r>
                              </w:p>
                            </w:sdtContent>
                          </w:sdt>
                          <w:sdt>
                            <w:sdtPr>
                              <w:rPr>
                                <w:b/>
                                <w:bCs/>
                                <w:color w:val="4F81BD" w:themeColor="accent1"/>
                                <w:sz w:val="40"/>
                                <w:szCs w:val="40"/>
                              </w:rPr>
                              <w:alias w:val="Subtítulo"/>
                              <w:id w:val="15866538"/>
                              <w:dataBinding w:prefixMappings="xmlns:ns0='http://schemas.openxmlformats.org/package/2006/metadata/core-properties' xmlns:ns1='http://purl.org/dc/elements/1.1/'" w:xpath="/ns0:coreProperties[1]/ns1:subject[1]" w:storeItemID="{6C3C8BC8-F283-45AE-878A-BAB7291924A1}"/>
                              <w:text/>
                            </w:sdtPr>
                            <w:sdtEndPr/>
                            <w:sdtContent>
                              <w:p w:rsidR="002155BE" w:rsidRPr="009D2DBA" w:rsidRDefault="002155BE">
                                <w:pPr>
                                  <w:rPr>
                                    <w:b/>
                                    <w:bCs/>
                                    <w:color w:val="4F81BD" w:themeColor="accent1"/>
                                    <w:sz w:val="40"/>
                                    <w:szCs w:val="40"/>
                                  </w:rPr>
                                </w:pPr>
                                <w:r>
                                  <w:rPr>
                                    <w:b/>
                                    <w:bCs/>
                                    <w:color w:val="4F81BD" w:themeColor="accent1"/>
                                    <w:sz w:val="40"/>
                                    <w:szCs w:val="40"/>
                                  </w:rPr>
                                  <w:t>Asociación de familiares de personas con diversidad funcional: Caminando</w:t>
                                </w:r>
                              </w:p>
                            </w:sdtContent>
                          </w:sdt>
                          <w:p w:rsidR="002155BE" w:rsidRDefault="002155BE">
                            <w:pPr>
                              <w:rPr>
                                <w:b/>
                                <w:bCs/>
                                <w:color w:val="000000" w:themeColor="text1"/>
                                <w:sz w:val="32"/>
                                <w:szCs w:val="32"/>
                              </w:rPr>
                            </w:pPr>
                          </w:p>
                        </w:txbxContent>
                      </v:textbox>
                    </v:rect>
                    <w10:wrap anchorx="page" anchory="margin"/>
                  </v:group>
                </w:pict>
              </mc:Fallback>
            </mc:AlternateContent>
          </w:r>
          <w:r>
            <w:rPr>
              <w14:shadow w14:blurRad="63500" w14:dist="0" w14:dir="3600000" w14:sx="100000" w14:sy="100000" w14:kx="0" w14:ky="0" w14:algn="tl">
                <w14:srgbClr w14:val="000000">
                  <w14:alpha w14:val="30000"/>
                </w14:srgbClr>
              </w14:shadow>
              <w14:textOutline w14:w="9207" w14:cap="flat" w14:cmpd="sng" w14:algn="ctr">
                <w14:solidFill>
                  <w14:srgbClr w14:val="FFFFFF"/>
                </w14:solidFill>
                <w14:prstDash w14:val="solid"/>
                <w14:round/>
              </w14:textOutline>
              <w14:textFill>
                <w14:solidFill>
                  <w14:srgbClr w14:val="FFFFFF"/>
                </w14:solidFill>
              </w14:textFill>
            </w:rPr>
            <w:br w:type="page"/>
          </w:r>
        </w:p>
      </w:sdtContent>
    </w:sdt>
    <w:p w:rsidR="003506AA" w:rsidRPr="003506AA" w:rsidRDefault="003506AA" w:rsidP="00EB0AFF">
      <w:pPr>
        <w:jc w:val="both"/>
        <w:rPr>
          <w:b/>
          <w:color w:val="943634" w:themeColor="accent2" w:themeShade="BF"/>
          <w:sz w:val="24"/>
          <w:szCs w:val="24"/>
        </w:rPr>
      </w:pPr>
      <w:r w:rsidRPr="003506AA">
        <w:rPr>
          <w:b/>
          <w:color w:val="943634" w:themeColor="accent2" w:themeShade="BF"/>
          <w:sz w:val="24"/>
          <w:szCs w:val="24"/>
        </w:rPr>
        <w:lastRenderedPageBreak/>
        <w:t>EX</w:t>
      </w:r>
      <w:r>
        <w:rPr>
          <w:b/>
          <w:color w:val="943634" w:themeColor="accent2" w:themeShade="BF"/>
          <w:sz w:val="24"/>
          <w:szCs w:val="24"/>
        </w:rPr>
        <w:t>H</w:t>
      </w:r>
      <w:r w:rsidRPr="003506AA">
        <w:rPr>
          <w:b/>
          <w:color w:val="943634" w:themeColor="accent2" w:themeShade="BF"/>
          <w:sz w:val="24"/>
          <w:szCs w:val="24"/>
        </w:rPr>
        <w:t>IBICIÓN SOLIDARIA DE GIMNASIA RÍTMICA.</w:t>
      </w:r>
    </w:p>
    <w:p w:rsidR="0075277A" w:rsidRPr="00510FB6" w:rsidRDefault="0075277A" w:rsidP="0075277A">
      <w:pPr>
        <w:ind w:right="-141"/>
        <w:jc w:val="both"/>
        <w:rPr>
          <w:rFonts w:cstheme="minorHAnsi"/>
        </w:rPr>
      </w:pPr>
      <w:r w:rsidRPr="00510FB6">
        <w:rPr>
          <w:rFonts w:cstheme="minorHAnsi"/>
          <w:color w:val="141823"/>
        </w:rPr>
        <w:t>El Ayuntamiento de Cabanillas del Campo y el Club Esfera de la localidad organiza</w:t>
      </w:r>
      <w:r w:rsidR="00A978F6">
        <w:rPr>
          <w:rFonts w:cstheme="minorHAnsi"/>
          <w:color w:val="141823"/>
        </w:rPr>
        <w:t>ron</w:t>
      </w:r>
      <w:r w:rsidRPr="00510FB6">
        <w:rPr>
          <w:rFonts w:cstheme="minorHAnsi"/>
          <w:color w:val="141823"/>
        </w:rPr>
        <w:t xml:space="preserve"> una exhibición benéfica de gimnasia rítmica el domingo 12 de febrero. Se celebr</w:t>
      </w:r>
      <w:r w:rsidR="00A978F6">
        <w:rPr>
          <w:rFonts w:cstheme="minorHAnsi"/>
          <w:color w:val="141823"/>
        </w:rPr>
        <w:t>ó</w:t>
      </w:r>
      <w:r w:rsidRPr="00510FB6">
        <w:rPr>
          <w:rFonts w:cstheme="minorHAnsi"/>
          <w:color w:val="141823"/>
        </w:rPr>
        <w:t xml:space="preserve"> en el Polideportivo Municipal San Blas, desde las 11 de la mañana, y el objetivo de la cita deportiva e</w:t>
      </w:r>
      <w:r w:rsidR="00A978F6">
        <w:rPr>
          <w:rFonts w:cstheme="minorHAnsi"/>
          <w:color w:val="141823"/>
        </w:rPr>
        <w:t>ra</w:t>
      </w:r>
      <w:r w:rsidRPr="00510FB6">
        <w:rPr>
          <w:rFonts w:cstheme="minorHAnsi"/>
          <w:color w:val="141823"/>
        </w:rPr>
        <w:t xml:space="preserve"> recaudar fondos para financiar a la “Asociación Caminando”, entidad que impulsa un proyecto de formación e integración de jóvenes con diversidad funcional en </w:t>
      </w:r>
      <w:r w:rsidR="00A978F6">
        <w:rPr>
          <w:rFonts w:cstheme="minorHAnsi"/>
          <w:color w:val="141823"/>
        </w:rPr>
        <w:t>e</w:t>
      </w:r>
      <w:r w:rsidRPr="00510FB6">
        <w:rPr>
          <w:rFonts w:cstheme="minorHAnsi"/>
          <w:color w:val="141823"/>
        </w:rPr>
        <w:t xml:space="preserve">l </w:t>
      </w:r>
      <w:r w:rsidR="00A978F6">
        <w:rPr>
          <w:rFonts w:cstheme="minorHAnsi"/>
          <w:color w:val="141823"/>
        </w:rPr>
        <w:t>municipio</w:t>
      </w:r>
      <w:r w:rsidRPr="00510FB6">
        <w:rPr>
          <w:rFonts w:cstheme="minorHAnsi"/>
          <w:color w:val="141823"/>
        </w:rPr>
        <w:t>.</w:t>
      </w:r>
    </w:p>
    <w:p w:rsidR="0075277A" w:rsidRDefault="0075277A" w:rsidP="0075277A">
      <w:pPr>
        <w:ind w:right="-141"/>
        <w:jc w:val="both"/>
        <w:rPr>
          <w:rFonts w:cstheme="minorHAnsi"/>
          <w:color w:val="141823"/>
        </w:rPr>
      </w:pPr>
      <w:r w:rsidRPr="00510FB6">
        <w:rPr>
          <w:rFonts w:cstheme="minorHAnsi"/>
          <w:color w:val="141823"/>
        </w:rPr>
        <w:t>Además del Club Esfera de Cabanillas, en la exhibición benéfica participar</w:t>
      </w:r>
      <w:r w:rsidR="00A978F6">
        <w:rPr>
          <w:rFonts w:cstheme="minorHAnsi"/>
          <w:color w:val="141823"/>
        </w:rPr>
        <w:t>o</w:t>
      </w:r>
      <w:r w:rsidRPr="00510FB6">
        <w:rPr>
          <w:rFonts w:cstheme="minorHAnsi"/>
          <w:color w:val="141823"/>
        </w:rPr>
        <w:t xml:space="preserve">n también de modo altruista los clubes de gimnasia </w:t>
      </w:r>
      <w:proofErr w:type="spellStart"/>
      <w:r w:rsidRPr="00510FB6">
        <w:rPr>
          <w:rFonts w:cstheme="minorHAnsi"/>
          <w:color w:val="141823"/>
        </w:rPr>
        <w:t>Stylo</w:t>
      </w:r>
      <w:proofErr w:type="spellEnd"/>
      <w:r w:rsidRPr="00510FB6">
        <w:rPr>
          <w:rFonts w:cstheme="minorHAnsi"/>
          <w:color w:val="141823"/>
        </w:rPr>
        <w:t xml:space="preserve">, de Alovera; Omega </w:t>
      </w:r>
      <w:proofErr w:type="spellStart"/>
      <w:r w:rsidRPr="00510FB6">
        <w:rPr>
          <w:rFonts w:cstheme="minorHAnsi"/>
          <w:color w:val="141823"/>
        </w:rPr>
        <w:t>Alsan</w:t>
      </w:r>
      <w:proofErr w:type="spellEnd"/>
      <w:r w:rsidRPr="00510FB6">
        <w:rPr>
          <w:rFonts w:cstheme="minorHAnsi"/>
          <w:color w:val="141823"/>
        </w:rPr>
        <w:t xml:space="preserve">, de Villanueva de la Torre y </w:t>
      </w:r>
      <w:proofErr w:type="spellStart"/>
      <w:r w:rsidRPr="00510FB6">
        <w:rPr>
          <w:rFonts w:cstheme="minorHAnsi"/>
          <w:color w:val="141823"/>
        </w:rPr>
        <w:t>Wadalhayara</w:t>
      </w:r>
      <w:proofErr w:type="spellEnd"/>
      <w:r w:rsidRPr="00510FB6">
        <w:rPr>
          <w:rFonts w:cstheme="minorHAnsi"/>
          <w:color w:val="141823"/>
        </w:rPr>
        <w:t>, de Guadalajara capital, hasta completar la presencia de más de medio centenar de gimnastas, en una jornada que se prolong</w:t>
      </w:r>
      <w:r w:rsidR="00A978F6">
        <w:rPr>
          <w:rFonts w:cstheme="minorHAnsi"/>
          <w:color w:val="141823"/>
        </w:rPr>
        <w:t>ó</w:t>
      </w:r>
      <w:r w:rsidRPr="00510FB6">
        <w:rPr>
          <w:rFonts w:cstheme="minorHAnsi"/>
          <w:color w:val="141823"/>
        </w:rPr>
        <w:t xml:space="preserve"> hasta las 13:30 h</w:t>
      </w:r>
      <w:r w:rsidR="00A978F6">
        <w:rPr>
          <w:rFonts w:cstheme="minorHAnsi"/>
          <w:color w:val="141823"/>
        </w:rPr>
        <w:t>oras</w:t>
      </w:r>
      <w:r w:rsidRPr="00510FB6">
        <w:rPr>
          <w:rFonts w:cstheme="minorHAnsi"/>
          <w:color w:val="141823"/>
        </w:rPr>
        <w:t>.</w:t>
      </w:r>
    </w:p>
    <w:p w:rsidR="0075277A" w:rsidRDefault="0075277A" w:rsidP="0075277A">
      <w:pPr>
        <w:jc w:val="both"/>
        <w:rPr>
          <w:rFonts w:cstheme="minorHAnsi"/>
          <w:color w:val="141823"/>
        </w:rPr>
      </w:pPr>
      <w:r w:rsidRPr="00510FB6">
        <w:rPr>
          <w:rFonts w:cstheme="minorHAnsi"/>
          <w:color w:val="141823"/>
        </w:rPr>
        <w:t xml:space="preserve">Este evento viene a incrementar la colaboración que el </w:t>
      </w:r>
      <w:r w:rsidR="008216ED">
        <w:rPr>
          <w:rFonts w:cstheme="minorHAnsi"/>
          <w:color w:val="141823"/>
        </w:rPr>
        <w:t>Ayuntamiento</w:t>
      </w:r>
      <w:r w:rsidRPr="00510FB6">
        <w:rPr>
          <w:rFonts w:cstheme="minorHAnsi"/>
          <w:color w:val="141823"/>
        </w:rPr>
        <w:t xml:space="preserve"> de Cabanillas del Campo </w:t>
      </w:r>
      <w:r w:rsidR="008216ED">
        <w:rPr>
          <w:rFonts w:cstheme="minorHAnsi"/>
          <w:color w:val="141823"/>
        </w:rPr>
        <w:t xml:space="preserve">nos </w:t>
      </w:r>
      <w:r w:rsidRPr="00510FB6">
        <w:rPr>
          <w:rFonts w:cstheme="minorHAnsi"/>
          <w:color w:val="141823"/>
        </w:rPr>
        <w:t xml:space="preserve">viene prestando </w:t>
      </w:r>
      <w:r w:rsidR="008216ED">
        <w:rPr>
          <w:rFonts w:cstheme="minorHAnsi"/>
          <w:color w:val="141823"/>
        </w:rPr>
        <w:t xml:space="preserve">desde comienzos del presente curso escolar, con el que se ha puesto en marcha </w:t>
      </w:r>
      <w:r w:rsidRPr="00510FB6">
        <w:rPr>
          <w:rFonts w:cstheme="minorHAnsi"/>
          <w:color w:val="141823"/>
        </w:rPr>
        <w:t xml:space="preserve">un proyecto de formación y ayuda a jóvenes con importantes discapacidades intelectuales y funcionales. Este acuerdo </w:t>
      </w:r>
      <w:r w:rsidR="008216ED">
        <w:rPr>
          <w:rFonts w:cstheme="minorHAnsi"/>
          <w:color w:val="141823"/>
        </w:rPr>
        <w:t xml:space="preserve">ha </w:t>
      </w:r>
      <w:r w:rsidRPr="00510FB6">
        <w:rPr>
          <w:rFonts w:cstheme="minorHAnsi"/>
          <w:color w:val="141823"/>
        </w:rPr>
        <w:t>sup</w:t>
      </w:r>
      <w:r w:rsidR="008216ED">
        <w:rPr>
          <w:rFonts w:cstheme="minorHAnsi"/>
          <w:color w:val="141823"/>
        </w:rPr>
        <w:t xml:space="preserve">uesto que el Ayuntamiento nos ceda </w:t>
      </w:r>
      <w:hyperlink r:id="rId8" w:history="1">
        <w:r w:rsidRPr="008216ED">
          <w:rPr>
            <w:rStyle w:val="Hipervnculo"/>
            <w:rFonts w:cstheme="minorHAnsi"/>
            <w:color w:val="141823"/>
            <w:u w:val="none"/>
          </w:rPr>
          <w:t>un espacio en el Centro de Día de Cabanillas, al que acuden a diario jóvenes con diversidad funcional, mayores de 21 años,</w:t>
        </w:r>
      </w:hyperlink>
      <w:r w:rsidRPr="008216ED">
        <w:rPr>
          <w:rFonts w:cstheme="minorHAnsi"/>
          <w:color w:val="141823"/>
        </w:rPr>
        <w:t xml:space="preserve"> </w:t>
      </w:r>
      <w:r w:rsidRPr="00510FB6">
        <w:rPr>
          <w:rFonts w:cstheme="minorHAnsi"/>
          <w:color w:val="141823"/>
        </w:rPr>
        <w:t>que se encuentran con la dificultad de haber salido ya de los recursos especializados propios del sistema educativo, pero que no tienen plaza asignada en centros ocupacionales.</w:t>
      </w:r>
    </w:p>
    <w:p w:rsidR="003506AA" w:rsidRDefault="003506AA" w:rsidP="0075277A">
      <w:pPr>
        <w:jc w:val="both"/>
        <w:rPr>
          <w:rFonts w:cstheme="minorHAnsi"/>
          <w:color w:val="141823"/>
        </w:rPr>
      </w:pPr>
      <w:r>
        <w:rPr>
          <w:rFonts w:cstheme="minorHAnsi"/>
          <w:color w:val="141823"/>
        </w:rPr>
        <w:t>En el plano deportivo, es de reseñar que esta exhibición fue la primera actuación individual de la temporada del Club Esfera.</w:t>
      </w:r>
    </w:p>
    <w:p w:rsidR="003506AA" w:rsidRPr="003506AA" w:rsidRDefault="003506AA" w:rsidP="003506AA">
      <w:pPr>
        <w:jc w:val="both"/>
        <w:rPr>
          <w:b/>
          <w:color w:val="943634" w:themeColor="accent2" w:themeShade="BF"/>
          <w:sz w:val="24"/>
          <w:szCs w:val="24"/>
        </w:rPr>
      </w:pPr>
      <w:r>
        <w:rPr>
          <w:b/>
          <w:color w:val="943634" w:themeColor="accent2" w:themeShade="BF"/>
          <w:sz w:val="24"/>
          <w:szCs w:val="24"/>
        </w:rPr>
        <w:lastRenderedPageBreak/>
        <w:t>PONTE EN SU LUGAR</w:t>
      </w:r>
      <w:r w:rsidRPr="003506AA">
        <w:rPr>
          <w:b/>
          <w:color w:val="943634" w:themeColor="accent2" w:themeShade="BF"/>
          <w:sz w:val="24"/>
          <w:szCs w:val="24"/>
        </w:rPr>
        <w:t>.</w:t>
      </w:r>
    </w:p>
    <w:p w:rsidR="00EB0AFF" w:rsidRDefault="005D47C9" w:rsidP="003506AA">
      <w:pPr>
        <w:jc w:val="both"/>
      </w:pPr>
      <w:r>
        <w:rPr>
          <w:rFonts w:cstheme="minorHAnsi"/>
          <w:noProof/>
          <w:color w:val="141823"/>
        </w:rPr>
        <mc:AlternateContent>
          <mc:Choice Requires="wps">
            <w:drawing>
              <wp:anchor distT="0" distB="0" distL="114300" distR="114300" simplePos="0" relativeHeight="251661312" behindDoc="0" locked="0" layoutInCell="1" allowOverlap="1" wp14:anchorId="71E54CA9" wp14:editId="04BADFF1">
                <wp:simplePos x="0" y="0"/>
                <wp:positionH relativeFrom="column">
                  <wp:posOffset>1408430</wp:posOffset>
                </wp:positionH>
                <wp:positionV relativeFrom="paragraph">
                  <wp:posOffset>582930</wp:posOffset>
                </wp:positionV>
                <wp:extent cx="171450" cy="161925"/>
                <wp:effectExtent l="0" t="0" r="0" b="28575"/>
                <wp:wrapNone/>
                <wp:docPr id="7" name="7 Explosión 2"/>
                <wp:cNvGraphicFramePr/>
                <a:graphic xmlns:a="http://schemas.openxmlformats.org/drawingml/2006/main">
                  <a:graphicData uri="http://schemas.microsoft.com/office/word/2010/wordprocessingShape">
                    <wps:wsp>
                      <wps:cNvSpPr/>
                      <wps:spPr>
                        <a:xfrm>
                          <a:off x="0" y="0"/>
                          <a:ext cx="171450" cy="161925"/>
                        </a:xfrm>
                        <a:prstGeom prst="irregularSeal2">
                          <a:avLst/>
                        </a:prstGeom>
                        <a:effectLst>
                          <a:softEdge rad="31750"/>
                        </a:effectLst>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72" coordsize="21600,21600" o:spt="72" path="m11462,4342l9722,1887,8550,6382,4502,3625r870,4192l1172,8270r2763,3322l,12877r3330,2493l1285,17825r3520,415l4917,21600,7527,18125r1173,1587l9872,17370r1740,1472l12180,15935r2762,1435l14640,14350r4237,1282l16380,12310r1890,-1020l16985,9402,21600,6645,16380,6532,18007,3172,14525,5777,14790,xe">
                <v:stroke joinstyle="miter"/>
                <v:path gradientshapeok="t" o:connecttype="custom" o:connectlocs="9722,1887;0,12877;11612,18842;21600,6645" o:connectangles="270,180,90,0" textboxrect="5372,6382,14640,15935"/>
              </v:shapetype>
              <v:shape id="7 Explosión 2" o:spid="_x0000_s1026" type="#_x0000_t72" style="position:absolute;margin-left:110.9pt;margin-top:45.9pt;width:13.5pt;height:12.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" fillcolor="white [3201]" strokecolor="#f79646 [3209]" strokeweight="2pt"/>
            </w:pict>
          </mc:Fallback>
        </mc:AlternateContent>
      </w:r>
      <w:r w:rsidR="00EB0AFF">
        <w:t>La diversidad funcional, la discapacidad de niños y adultos está presente en nuestros días, y seguro que mirando a nuestro alrededor conozcamos a alguien que necesite apoyos.</w:t>
      </w:r>
    </w:p>
    <w:p w:rsidR="00EB0AFF" w:rsidRDefault="00EB0AFF" w:rsidP="00EB0AFF">
      <w:pPr>
        <w:jc w:val="both"/>
      </w:pPr>
      <w:r>
        <w:t xml:space="preserve">La iniciativa de hacer visible en nuestra sociedad, a este colectivo, parte del Ayuntamiento de Cabanillas del Campo y de la Herradura de la Suerte en colaboración con </w:t>
      </w:r>
      <w:r w:rsidR="00C87FE4">
        <w:t>la Asociación Caminando</w:t>
      </w:r>
      <w:r>
        <w:t xml:space="preserve"> y empresas, como </w:t>
      </w:r>
      <w:proofErr w:type="spellStart"/>
      <w:r>
        <w:t>Advanced</w:t>
      </w:r>
      <w:proofErr w:type="spellEnd"/>
      <w:r>
        <w:t xml:space="preserve"> Medical </w:t>
      </w:r>
      <w:proofErr w:type="spellStart"/>
      <w:r>
        <w:t>Projects</w:t>
      </w:r>
      <w:proofErr w:type="spellEnd"/>
      <w:r>
        <w:t>, dedicada a la investigación de enfermedades poco frecuentes.</w:t>
      </w:r>
    </w:p>
    <w:p w:rsidR="00EB0AFF" w:rsidRDefault="00EB0AFF" w:rsidP="00EB0AFF">
      <w:pPr>
        <w:jc w:val="both"/>
      </w:pPr>
      <w:r>
        <w:t xml:space="preserve"> Todos ellos, luchan por conseguir tratamientos eficaces y mejorar la calidad de vida de niños, adolescentes y adultos que requieran de apoyos para poder realizar actividades rutinarias como el aseo, ir al colegio, relacionarse con personas de su alrededor o poder comunicarse.</w:t>
      </w:r>
    </w:p>
    <w:p w:rsidR="00EB0AFF" w:rsidRDefault="00EB0AFF" w:rsidP="00EB0AFF">
      <w:pPr>
        <w:jc w:val="both"/>
      </w:pPr>
      <w:r>
        <w:t xml:space="preserve">Por ello, iniciativas como la que se </w:t>
      </w:r>
      <w:r w:rsidR="00ED0DF6">
        <w:t xml:space="preserve">llevó a cabo </w:t>
      </w:r>
      <w:r>
        <w:t xml:space="preserve">el </w:t>
      </w:r>
      <w:r w:rsidR="00ED0DF6">
        <w:t>día</w:t>
      </w:r>
      <w:r>
        <w:t xml:space="preserve"> 18 de Febrero en el municipio de Cabanillas del Campo, hacen que </w:t>
      </w:r>
      <w:proofErr w:type="gramStart"/>
      <w:r>
        <w:t>tengamos</w:t>
      </w:r>
      <w:proofErr w:type="gramEnd"/>
      <w:r>
        <w:t xml:space="preserve"> presentes las necesidades que hay en nuestro entorno, tanto para buscar tratamientos médicos eficaces que palien los síntomas, potenciar tratamientos rehabilitadores como la equinoterapia o buscar conjuntamente, la inclusión social desde el aula hasta en el día a día.</w:t>
      </w:r>
    </w:p>
    <w:p w:rsidR="00EB0AFF" w:rsidRDefault="00ED0DF6" w:rsidP="00EB0AFF">
      <w:pPr>
        <w:jc w:val="both"/>
      </w:pPr>
      <w:r>
        <w:t xml:space="preserve">A lo largo de la jornada se hicieron juegos </w:t>
      </w:r>
      <w:r w:rsidR="00EB0AFF">
        <w:t>destinados a los más pequeños</w:t>
      </w:r>
      <w:r>
        <w:t>, donde se podían</w:t>
      </w:r>
      <w:r w:rsidR="00EB0AFF">
        <w:t xml:space="preserve"> poner en el lugar de personas con diversidad funcional y valorar su esfuerzo y las capacidades que hacen que día a día superen barreras. </w:t>
      </w:r>
    </w:p>
    <w:p w:rsidR="00EB0AFF" w:rsidRDefault="00CD5092" w:rsidP="00EB0AFF">
      <w:pPr>
        <w:jc w:val="both"/>
      </w:pPr>
      <w:r>
        <w:t xml:space="preserve">Don Rafael Martínez de Carnero García, </w:t>
      </w:r>
      <w:r w:rsidR="00EB0AFF">
        <w:t>psicólogo</w:t>
      </w:r>
      <w:r>
        <w:t xml:space="preserve"> </w:t>
      </w:r>
      <w:r w:rsidR="00EB0AFF">
        <w:t>q</w:t>
      </w:r>
      <w:r>
        <w:t>ue</w:t>
      </w:r>
      <w:r w:rsidR="00EB0AFF">
        <w:t xml:space="preserve"> desde el mes de Septiembre realiza diferentes actividades en favor de </w:t>
      </w:r>
      <w:r w:rsidR="00EB0AFF">
        <w:lastRenderedPageBreak/>
        <w:t xml:space="preserve">la autonomía personal y la integración de las personas con diversidad funcional en el Centro de Día de </w:t>
      </w:r>
      <w:r>
        <w:t>Cabanillas del Campo</w:t>
      </w:r>
      <w:r w:rsidR="00EB0AFF">
        <w:t>, rea</w:t>
      </w:r>
      <w:r>
        <w:t>lizó</w:t>
      </w:r>
      <w:r w:rsidR="00EB0AFF">
        <w:t xml:space="preserve"> unos ejercicios para todos los asistentes donde </w:t>
      </w:r>
      <w:r>
        <w:t>de un forma práctica evidenció</w:t>
      </w:r>
      <w:r w:rsidR="00EB0AFF">
        <w:t xml:space="preserve"> las dificultades y sentimientos que producen algunas patologías en las personas que las padecen, invitando a la reflexión y a una educación positiva y adaptada, y al fomento de las relaciones sociales y la empatía. </w:t>
      </w:r>
    </w:p>
    <w:p w:rsidR="00EB0AFF" w:rsidRDefault="00CD5092" w:rsidP="00EB0AFF">
      <w:pPr>
        <w:jc w:val="both"/>
      </w:pPr>
      <w:r>
        <w:t>La jornada finalizó con la emisión d</w:t>
      </w:r>
      <w:r w:rsidR="00EB0AFF">
        <w:t>el documental “LA HERRADURA DE LA SUERTE”</w:t>
      </w:r>
      <w:r>
        <w:t>, r</w:t>
      </w:r>
      <w:r w:rsidR="00EB0AFF">
        <w:t xml:space="preserve">ealizado por el Director de “LUCHANDO POR LA DIGNIDAD”, Ignacio Izquierdo, para que a través de imágenes podamos </w:t>
      </w:r>
      <w:r>
        <w:t>ver</w:t>
      </w:r>
      <w:r w:rsidR="00EB0AFF">
        <w:t xml:space="preserve"> el esfuerzo y la ilusión con la que niños y niñas practican esta terapia llegando a convertirse en un deporte para ellos.</w:t>
      </w:r>
    </w:p>
    <w:p w:rsidR="003506AA" w:rsidRPr="003506AA" w:rsidRDefault="003506AA" w:rsidP="003506AA">
      <w:pPr>
        <w:jc w:val="both"/>
        <w:rPr>
          <w:b/>
          <w:color w:val="943634" w:themeColor="accent2" w:themeShade="BF"/>
          <w:sz w:val="24"/>
          <w:szCs w:val="24"/>
        </w:rPr>
      </w:pPr>
      <w:r>
        <w:rPr>
          <w:b/>
          <w:color w:val="943634" w:themeColor="accent2" w:themeShade="BF"/>
          <w:sz w:val="24"/>
          <w:szCs w:val="24"/>
        </w:rPr>
        <w:t>P</w:t>
      </w:r>
      <w:r>
        <w:rPr>
          <w:b/>
          <w:color w:val="943634" w:themeColor="accent2" w:themeShade="BF"/>
          <w:sz w:val="24"/>
          <w:szCs w:val="24"/>
        </w:rPr>
        <w:t>R</w:t>
      </w:r>
      <w:r>
        <w:rPr>
          <w:b/>
          <w:color w:val="943634" w:themeColor="accent2" w:themeShade="BF"/>
          <w:sz w:val="24"/>
          <w:szCs w:val="24"/>
        </w:rPr>
        <w:t>O</w:t>
      </w:r>
      <w:r>
        <w:rPr>
          <w:b/>
          <w:color w:val="943634" w:themeColor="accent2" w:themeShade="BF"/>
          <w:sz w:val="24"/>
          <w:szCs w:val="24"/>
        </w:rPr>
        <w:t>GRAMA DE ACTIVIDADES PARA EL DESARROLLO DE LA AUTONOMÍA Y LA INTEGRACIÓN SOCIAL</w:t>
      </w:r>
      <w:r w:rsidRPr="003506AA">
        <w:rPr>
          <w:b/>
          <w:color w:val="943634" w:themeColor="accent2" w:themeShade="BF"/>
          <w:sz w:val="24"/>
          <w:szCs w:val="24"/>
        </w:rPr>
        <w:t>.</w:t>
      </w:r>
    </w:p>
    <w:p w:rsidR="00272F25" w:rsidRDefault="00272F25" w:rsidP="00034C7B">
      <w:pPr>
        <w:spacing w:line="240" w:lineRule="auto"/>
        <w:jc w:val="both"/>
        <w:rPr>
          <w:rFonts w:ascii="Times New Roman" w:hAnsi="Times New Roman" w:cs="Times New Roman"/>
        </w:rPr>
      </w:pPr>
      <w:r w:rsidRPr="00FB3FC9">
        <w:rPr>
          <w:rFonts w:cstheme="minorHAnsi"/>
        </w:rPr>
        <w:t>Uno de los objetivos que nos marcamos</w:t>
      </w:r>
      <w:r w:rsidR="00034C7B" w:rsidRPr="00FB3FC9">
        <w:rPr>
          <w:rFonts w:cstheme="minorHAnsi"/>
        </w:rPr>
        <w:t>,</w:t>
      </w:r>
      <w:r w:rsidRPr="00FB3FC9">
        <w:rPr>
          <w:rFonts w:cstheme="minorHAnsi"/>
        </w:rPr>
        <w:t xml:space="preserve"> para este programa en septiembre de 2016</w:t>
      </w:r>
      <w:r w:rsidR="00034C7B" w:rsidRPr="00FB3FC9">
        <w:rPr>
          <w:rFonts w:cstheme="minorHAnsi"/>
        </w:rPr>
        <w:t>, es t</w:t>
      </w:r>
      <w:r w:rsidRPr="00FB3FC9">
        <w:rPr>
          <w:rFonts w:cstheme="minorHAnsi"/>
        </w:rPr>
        <w:t>rabajar diferentes habilidades por medio de las distintas actividades: expresión corporal, coordinación, movimiento (motricidad fina y gruesa), expresión de sentimientos, comunicación no verbal, conciencia espacio-temporal, emocional, comunicativa, social, creatividad, responsabilidad, elección, autonomía en diversas situaciones, etc</w:t>
      </w:r>
      <w:r w:rsidRPr="00612E65">
        <w:rPr>
          <w:rFonts w:ascii="Times New Roman" w:hAnsi="Times New Roman" w:cs="Times New Roman"/>
        </w:rPr>
        <w:t>.</w:t>
      </w:r>
    </w:p>
    <w:p w:rsidR="008A7E71" w:rsidRDefault="008A7E71" w:rsidP="003506AA">
      <w:pPr>
        <w:spacing w:line="240" w:lineRule="auto"/>
        <w:jc w:val="both"/>
        <w:rPr>
          <w:noProof/>
        </w:rPr>
      </w:pPr>
      <w:r>
        <w:rPr>
          <w:noProof/>
        </w:rPr>
        <w:t>El día 26 de enero de 2017 firmamos con el Instituto de Educación Secundaria  “San Isidro” de Azuqueca de Henares un Convenio Centro Docente-Empresa para el Desarrollo de la Formación en Centros de Trabajo, con una duración 400 horas con fecha de inicio 9 de marzo y de finalización 21 de junio y para el Ciclo Formativo Grado Superior de Integración Social.</w:t>
      </w:r>
    </w:p>
    <w:p w:rsidR="00FE253E" w:rsidRDefault="00933011" w:rsidP="00034C7B">
      <w:pPr>
        <w:jc w:val="both"/>
        <w:rPr>
          <w:noProof/>
        </w:rPr>
      </w:pPr>
      <w:r>
        <w:rPr>
          <w:noProof/>
        </w:rPr>
        <w:lastRenderedPageBreak/>
        <w:t>Los resultados de la experiencia han sobrepasado todas nuestras espectativas. María ha podido trabajar y poner en práctica todo lo estudiado, y sobre todo el cariño que le han dado Alicia, Antonio y Nacho.</w:t>
      </w:r>
    </w:p>
    <w:p w:rsidR="00034C7B" w:rsidRDefault="00034C7B" w:rsidP="00034C7B">
      <w:pPr>
        <w:jc w:val="both"/>
        <w:rPr>
          <w:noProof/>
        </w:rPr>
      </w:pPr>
      <w:r>
        <w:rPr>
          <w:noProof/>
        </w:rPr>
        <w:t xml:space="preserve">En marzo de 2017 hemos implementado el  Taller de Deporte, con el donativo que nos ha hecho la </w:t>
      </w:r>
      <w:r w:rsidRPr="00034C7B">
        <w:rPr>
          <w:b/>
          <w:i/>
          <w:noProof/>
        </w:rPr>
        <w:t>Escuela de Boxeo La Roca</w:t>
      </w:r>
      <w:r>
        <w:rPr>
          <w:noProof/>
        </w:rPr>
        <w:t xml:space="preserve">. </w:t>
      </w:r>
    </w:p>
    <w:p w:rsidR="00034C7B" w:rsidRPr="00694027" w:rsidRDefault="00FC2A96" w:rsidP="00FC2A96">
      <w:pPr>
        <w:spacing w:line="240" w:lineRule="auto"/>
        <w:jc w:val="both"/>
        <w:rPr>
          <w:rFonts w:cstheme="minorHAnsi"/>
        </w:rPr>
      </w:pPr>
      <w:r w:rsidRPr="00694027">
        <w:rPr>
          <w:rFonts w:cstheme="minorHAnsi"/>
        </w:rPr>
        <w:t>Con el Taller de Deporte, aparte de potenciar y promover las capacidades personales de las usuarias y usuarios del servicio, queremos f</w:t>
      </w:r>
      <w:r w:rsidR="00034C7B" w:rsidRPr="00694027">
        <w:rPr>
          <w:rFonts w:cstheme="minorHAnsi"/>
        </w:rPr>
        <w:t>avorecer las relaciones interpersonales entre los usuarios y usuarias.</w:t>
      </w:r>
    </w:p>
    <w:p w:rsidR="00FB3FC9" w:rsidRPr="00694027" w:rsidRDefault="000A0E09" w:rsidP="000A0E09">
      <w:pPr>
        <w:jc w:val="both"/>
        <w:rPr>
          <w:rFonts w:cstheme="minorHAnsi"/>
        </w:rPr>
      </w:pPr>
      <w:r w:rsidRPr="00694027">
        <w:rPr>
          <w:rFonts w:cstheme="minorHAnsi"/>
        </w:rPr>
        <w:t xml:space="preserve">En el mes de mayo se inició el </w:t>
      </w:r>
      <w:r w:rsidR="00FE253E" w:rsidRPr="00694027">
        <w:rPr>
          <w:rFonts w:cstheme="minorHAnsi"/>
        </w:rPr>
        <w:t>T</w:t>
      </w:r>
      <w:r w:rsidRPr="00694027">
        <w:rPr>
          <w:rFonts w:cstheme="minorHAnsi"/>
        </w:rPr>
        <w:t xml:space="preserve">aller de </w:t>
      </w:r>
      <w:r w:rsidR="00FE253E" w:rsidRPr="00694027">
        <w:rPr>
          <w:rFonts w:cstheme="minorHAnsi"/>
        </w:rPr>
        <w:t>H</w:t>
      </w:r>
      <w:r w:rsidRPr="00694027">
        <w:rPr>
          <w:rFonts w:cstheme="minorHAnsi"/>
        </w:rPr>
        <w:t>uerto, con el objetivo de reforzar las habilidades trabajadas durante el curso</w:t>
      </w:r>
      <w:r w:rsidR="00FE253E" w:rsidRPr="00694027">
        <w:rPr>
          <w:rFonts w:cstheme="minorHAnsi"/>
        </w:rPr>
        <w:t>.</w:t>
      </w:r>
    </w:p>
    <w:p w:rsidR="00FB3FC9" w:rsidRDefault="00DB6A2C">
      <w:r>
        <w:t>A petición de una de las madres, en junio hemos iniciado el Taller de Equinoterapia.  Una imagen vale más que mil palabras, cómo lo demuestran estas.</w:t>
      </w:r>
    </w:p>
    <w:p w:rsidR="00DB6A2C" w:rsidRDefault="00DB6A2C"/>
    <w:p w:rsidR="00DB6A2C" w:rsidRDefault="00DB6A2C"/>
    <w:p w:rsidR="00DB6A2C" w:rsidRDefault="00DB6A2C">
      <w:r>
        <w:rPr>
          <w:noProof/>
        </w:rPr>
        <w:drawing>
          <wp:inline distT="0" distB="0" distL="0" distR="0">
            <wp:extent cx="1676400" cy="2690211"/>
            <wp:effectExtent l="114300" t="76200" r="76200" b="148590"/>
            <wp:docPr id="38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170629-WA0034.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80501" cy="2696792"/>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rsidR="00B0522F" w:rsidRDefault="00B0522F" w:rsidP="00B0522F">
      <w:pPr>
        <w:jc w:val="both"/>
      </w:pPr>
      <w:r>
        <w:t xml:space="preserve">En julio el Taller de Deporte Adaptado pasa a realizarse en el agua, gracias la </w:t>
      </w:r>
      <w:r>
        <w:lastRenderedPageBreak/>
        <w:t>cesión de las instalaciones municipales por parte del Ayuntamiento de Cabanillas del Campo, gracias a su implicación en el proyecto estamos obteniendo importantes avances con nuestros/as muchachos/as.</w:t>
      </w:r>
    </w:p>
    <w:p w:rsidR="009C3668" w:rsidRDefault="009C3668" w:rsidP="009C3668">
      <w:pPr>
        <w:jc w:val="both"/>
      </w:pPr>
      <w:r>
        <w:t xml:space="preserve">En noviembre hemos  estado en el Multiusos de Guadalajara jugando a </w:t>
      </w:r>
      <w:proofErr w:type="spellStart"/>
      <w:r>
        <w:t>Boccia</w:t>
      </w:r>
      <w:proofErr w:type="spellEnd"/>
      <w:r>
        <w:t>, se trata de un juego de petanca adaptado a personas con diversidad funcional. Nos lo pasamos genial.</w:t>
      </w:r>
    </w:p>
    <w:p w:rsidR="00694027" w:rsidRPr="003506AA" w:rsidRDefault="00694027" w:rsidP="00694027">
      <w:pPr>
        <w:jc w:val="both"/>
        <w:rPr>
          <w:b/>
          <w:color w:val="943634" w:themeColor="accent2" w:themeShade="BF"/>
          <w:sz w:val="24"/>
          <w:szCs w:val="24"/>
        </w:rPr>
      </w:pPr>
      <w:r>
        <w:rPr>
          <w:b/>
          <w:color w:val="943634" w:themeColor="accent2" w:themeShade="BF"/>
          <w:sz w:val="24"/>
          <w:szCs w:val="24"/>
        </w:rPr>
        <w:t>20 DE MAYO DE 2017 DÍA DE LAS ASOCIACIONES EN CABANILLAS DEL CAMPO Y COHESIÓN ASOCIATIVA EN AZUQUECA DE HENARES</w:t>
      </w:r>
      <w:r w:rsidRPr="003506AA">
        <w:rPr>
          <w:b/>
          <w:color w:val="943634" w:themeColor="accent2" w:themeShade="BF"/>
          <w:sz w:val="24"/>
          <w:szCs w:val="24"/>
        </w:rPr>
        <w:t>.</w:t>
      </w:r>
    </w:p>
    <w:p w:rsidR="00FB3FC9" w:rsidRDefault="00DD50A4" w:rsidP="00DD50A4">
      <w:pPr>
        <w:jc w:val="both"/>
      </w:pPr>
      <w:r>
        <w:t>Desde la Asociación Caminando consideramos que el movimiento asociativo es crucial para la defensa de los derechos de las personas con diversidad funcional, por tal motivo, intentamos participar activamente en todos los eventos a los que se nos invita.</w:t>
      </w:r>
    </w:p>
    <w:p w:rsidR="00DD50A4" w:rsidRDefault="00DD50A4" w:rsidP="00DD50A4">
      <w:pPr>
        <w:jc w:val="both"/>
      </w:pPr>
      <w:r>
        <w:t>El día 20 de Mayo fue muy intenso y estimulante para nuestra organización, ya que se nos presentó el reto de acudir a dos encuentros de asociaciones en los municipios de Cabanillas del Campo y Azuqueca de Henares.</w:t>
      </w:r>
    </w:p>
    <w:p w:rsidR="00DD50A4" w:rsidRDefault="00DD50A4" w:rsidP="00DD50A4">
      <w:pPr>
        <w:jc w:val="both"/>
      </w:pPr>
      <w:r>
        <w:rPr>
          <w:noProof/>
        </w:rPr>
        <w:drawing>
          <wp:inline distT="0" distB="0" distL="0" distR="0">
            <wp:extent cx="2430780" cy="1823085"/>
            <wp:effectExtent l="228600" t="247650" r="255270" b="253365"/>
            <wp:docPr id="1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170520-WA0015.jpg"/>
                    <pic:cNvPicPr/>
                  </pic:nvPicPr>
                  <pic:blipFill>
                    <a:blip r:embed="rId10" cstate="print">
                      <a:extLst>
                        <a:ext uri="{28A0092B-C50C-407E-A947-70E740481C1C}">
                          <a14:useLocalDpi xmlns:a14="http://schemas.microsoft.com/office/drawing/2010/main" val="0"/>
                        </a:ext>
                      </a:extLst>
                    </a:blip>
                    <a:stretch>
                      <a:fillRect/>
                    </a:stretch>
                  </pic:blipFill>
                  <pic:spPr>
                    <a:xfrm rot="227938">
                      <a:off x="0" y="0"/>
                      <a:ext cx="2430780" cy="1823085"/>
                    </a:xfrm>
                    <a:prstGeom prst="rect">
                      <a:avLst/>
                    </a:prstGeom>
                    <a:ln>
                      <a:noFill/>
                    </a:ln>
                    <a:effectLst>
                      <a:outerShdw blurRad="190500" algn="tl" rotWithShape="0">
                        <a:srgbClr val="000000">
                          <a:alpha val="70000"/>
                        </a:srgbClr>
                      </a:outerShdw>
                    </a:effectLst>
                  </pic:spPr>
                </pic:pic>
              </a:graphicData>
            </a:graphic>
          </wp:inline>
        </w:drawing>
      </w:r>
    </w:p>
    <w:p w:rsidR="00F35F02" w:rsidRDefault="00F35F02" w:rsidP="00DD50A4">
      <w:pPr>
        <w:jc w:val="both"/>
      </w:pPr>
    </w:p>
    <w:p w:rsidR="00F068AC" w:rsidRDefault="00781D51" w:rsidP="00DD50A4">
      <w:pPr>
        <w:jc w:val="both"/>
      </w:pPr>
      <w:r>
        <w:lastRenderedPageBreak/>
        <w:t xml:space="preserve">Para nosotros no existe la palabra imposible y </w:t>
      </w:r>
      <w:r w:rsidR="00F068AC">
        <w:t>disfrutamos de una mañana maravillosa en Cabanillas del Campo con el resto de asociaciones.</w:t>
      </w:r>
    </w:p>
    <w:p w:rsidR="00F068AC" w:rsidRDefault="00F068AC" w:rsidP="00DD50A4">
      <w:pPr>
        <w:jc w:val="both"/>
      </w:pPr>
      <w:r>
        <w:t xml:space="preserve">En Azuqueca todos juntos, tejiendo y tejiendo, conseguimos decorar ocho árboles, transmitiendo a los </w:t>
      </w:r>
      <w:proofErr w:type="spellStart"/>
      <w:r>
        <w:t>azudenses</w:t>
      </w:r>
      <w:proofErr w:type="spellEnd"/>
      <w:r>
        <w:t xml:space="preserve"> que cohesionados somos capaces de lograr todo lo que nos propongamos.</w:t>
      </w:r>
    </w:p>
    <w:p w:rsidR="00564C5B" w:rsidRDefault="00710876" w:rsidP="00DD50A4">
      <w:pPr>
        <w:jc w:val="both"/>
      </w:pPr>
      <w:r>
        <w:rPr>
          <w:noProof/>
        </w:rPr>
        <w:drawing>
          <wp:inline distT="0" distB="0" distL="0" distR="0">
            <wp:extent cx="2430780" cy="1824990"/>
            <wp:effectExtent l="0" t="0" r="7620" b="3810"/>
            <wp:docPr id="390"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170521-WA001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430780" cy="1824990"/>
                    </a:xfrm>
                    <a:prstGeom prst="rect">
                      <a:avLst/>
                    </a:prstGeom>
                    <a:ln>
                      <a:noFill/>
                    </a:ln>
                    <a:effectLst>
                      <a:softEdge rad="112500"/>
                    </a:effectLst>
                  </pic:spPr>
                </pic:pic>
              </a:graphicData>
            </a:graphic>
          </wp:inline>
        </w:drawing>
      </w:r>
    </w:p>
    <w:p w:rsidR="00694027" w:rsidRPr="003506AA" w:rsidRDefault="00694027" w:rsidP="00694027">
      <w:pPr>
        <w:jc w:val="both"/>
        <w:rPr>
          <w:b/>
          <w:color w:val="943634" w:themeColor="accent2" w:themeShade="BF"/>
          <w:sz w:val="24"/>
          <w:szCs w:val="24"/>
        </w:rPr>
      </w:pPr>
      <w:r>
        <w:rPr>
          <w:b/>
          <w:color w:val="943634" w:themeColor="accent2" w:themeShade="BF"/>
          <w:sz w:val="24"/>
          <w:szCs w:val="24"/>
        </w:rPr>
        <w:t>CONCENTRACIÓN MONTERA EN AZUQUECA DE HENARES</w:t>
      </w:r>
      <w:r w:rsidRPr="003506AA">
        <w:rPr>
          <w:b/>
          <w:color w:val="943634" w:themeColor="accent2" w:themeShade="BF"/>
          <w:sz w:val="24"/>
          <w:szCs w:val="24"/>
        </w:rPr>
        <w:t>.</w:t>
      </w:r>
    </w:p>
    <w:p w:rsidR="00DC6375" w:rsidRDefault="00F068AC" w:rsidP="00DD50A4">
      <w:pPr>
        <w:jc w:val="both"/>
      </w:pPr>
      <w:r>
        <w:t>En nuestro caminar nos hemos encontrado con mucha gente</w:t>
      </w:r>
      <w:r w:rsidR="00DC6375">
        <w:t xml:space="preserve"> muy generosa, desprendida y entusiasta en ayudarnos a conseguir nuestros objetivos. David, propietario del Bar Galicia, nos ofreció su colaboración para recaudar fondos para la asociación en la concentración motera que se celebró el sábado 4 de junio.</w:t>
      </w:r>
    </w:p>
    <w:p w:rsidR="00694027" w:rsidRPr="003506AA" w:rsidRDefault="00694027" w:rsidP="00694027">
      <w:pPr>
        <w:jc w:val="both"/>
        <w:rPr>
          <w:b/>
          <w:color w:val="943634" w:themeColor="accent2" w:themeShade="BF"/>
          <w:sz w:val="24"/>
          <w:szCs w:val="24"/>
        </w:rPr>
      </w:pPr>
      <w:r>
        <w:rPr>
          <w:b/>
          <w:color w:val="943634" w:themeColor="accent2" w:themeShade="BF"/>
          <w:sz w:val="24"/>
          <w:szCs w:val="24"/>
        </w:rPr>
        <w:t>TALLER DE RISOTERAPIA</w:t>
      </w:r>
      <w:r w:rsidRPr="003506AA">
        <w:rPr>
          <w:b/>
          <w:color w:val="943634" w:themeColor="accent2" w:themeShade="BF"/>
          <w:sz w:val="24"/>
          <w:szCs w:val="24"/>
        </w:rPr>
        <w:t>.</w:t>
      </w:r>
    </w:p>
    <w:p w:rsidR="00236B12" w:rsidRPr="002B0529" w:rsidRDefault="002F4D2B" w:rsidP="002F4D2B">
      <w:pPr>
        <w:spacing w:line="240" w:lineRule="auto"/>
        <w:jc w:val="both"/>
        <w:rPr>
          <w:rFonts w:cstheme="minorHAnsi"/>
        </w:rPr>
      </w:pPr>
      <w:r w:rsidRPr="002B0529">
        <w:rPr>
          <w:rFonts w:cstheme="minorHAnsi"/>
        </w:rPr>
        <w:t xml:space="preserve">El viernes 16 de junio, en el Centro Social Polivalente de Cabanillas del Campo, organizamos </w:t>
      </w:r>
      <w:r w:rsidR="00236B12" w:rsidRPr="002B0529">
        <w:rPr>
          <w:rFonts w:cstheme="minorHAnsi"/>
        </w:rPr>
        <w:t xml:space="preserve">el Taller </w:t>
      </w:r>
      <w:r w:rsidR="00236B12" w:rsidRPr="002B0529">
        <w:rPr>
          <w:rFonts w:cstheme="minorHAnsi"/>
          <w:b/>
        </w:rPr>
        <w:t>“Afrontamiento de situaciones de estrés a través de la Risoterapia”</w:t>
      </w:r>
      <w:r w:rsidR="00236B12" w:rsidRPr="002B0529">
        <w:rPr>
          <w:rFonts w:cstheme="minorHAnsi"/>
        </w:rPr>
        <w:t xml:space="preserve"> pilotado magistralmente por nuestro psicólogo Rafael y </w:t>
      </w:r>
      <w:r w:rsidRPr="002B0529">
        <w:rPr>
          <w:rFonts w:cstheme="minorHAnsi"/>
        </w:rPr>
        <w:t>con la colaboración impagable del Ayuntamiento de Cabanillas del Campo</w:t>
      </w:r>
      <w:r w:rsidR="00236B12" w:rsidRPr="002B0529">
        <w:rPr>
          <w:rFonts w:cstheme="minorHAnsi"/>
        </w:rPr>
        <w:t>.</w:t>
      </w:r>
    </w:p>
    <w:p w:rsidR="00F911D3" w:rsidRPr="002B0529" w:rsidRDefault="009A104E" w:rsidP="002F4D2B">
      <w:pPr>
        <w:spacing w:line="240" w:lineRule="auto"/>
        <w:jc w:val="both"/>
        <w:rPr>
          <w:rFonts w:cstheme="minorHAnsi"/>
        </w:rPr>
      </w:pPr>
      <w:r w:rsidRPr="002B0529">
        <w:rPr>
          <w:rFonts w:cstheme="minorHAnsi"/>
        </w:rPr>
        <w:t>El T</w:t>
      </w:r>
      <w:r w:rsidR="00F911D3" w:rsidRPr="002B0529">
        <w:rPr>
          <w:rFonts w:cstheme="minorHAnsi"/>
        </w:rPr>
        <w:t>aller estaba destinado a cuidadores y familiares de personas con diversidad funcional.</w:t>
      </w:r>
    </w:p>
    <w:p w:rsidR="009A104E" w:rsidRPr="009B202B" w:rsidRDefault="009A104E" w:rsidP="009A104E">
      <w:pPr>
        <w:spacing w:line="240" w:lineRule="auto"/>
        <w:jc w:val="both"/>
        <w:rPr>
          <w:rFonts w:ascii="Times New Roman" w:hAnsi="Times New Roman" w:cs="Times New Roman"/>
        </w:rPr>
      </w:pPr>
      <w:r>
        <w:rPr>
          <w:rFonts w:ascii="Times New Roman" w:hAnsi="Times New Roman" w:cs="Times New Roman"/>
        </w:rPr>
        <w:lastRenderedPageBreak/>
        <w:t>El objetivo principal del Taller es aprender a afrontar el estrés a través de la Risoterapia y así mejora</w:t>
      </w:r>
      <w:r w:rsidR="0026704D">
        <w:rPr>
          <w:rFonts w:ascii="Times New Roman" w:hAnsi="Times New Roman" w:cs="Times New Roman"/>
        </w:rPr>
        <w:t>r</w:t>
      </w:r>
      <w:r>
        <w:rPr>
          <w:rFonts w:ascii="Times New Roman" w:hAnsi="Times New Roman" w:cs="Times New Roman"/>
        </w:rPr>
        <w:t xml:space="preserve"> la calidad de vida de la familia.</w:t>
      </w:r>
    </w:p>
    <w:p w:rsidR="00F911D3" w:rsidRDefault="009A104E" w:rsidP="002F4D2B">
      <w:pPr>
        <w:spacing w:line="240" w:lineRule="auto"/>
        <w:jc w:val="both"/>
        <w:rPr>
          <w:rFonts w:ascii="Times New Roman" w:hAnsi="Times New Roman" w:cs="Times New Roman"/>
        </w:rPr>
      </w:pPr>
      <w:r>
        <w:rPr>
          <w:rFonts w:ascii="Times New Roman" w:hAnsi="Times New Roman" w:cs="Times New Roman"/>
        </w:rPr>
        <w:t xml:space="preserve"> </w:t>
      </w:r>
      <w:r w:rsidR="00F911D3">
        <w:rPr>
          <w:rFonts w:ascii="Times New Roman" w:hAnsi="Times New Roman" w:cs="Times New Roman"/>
        </w:rPr>
        <w:t xml:space="preserve">Rafael apoyándose en situaciones diarias, que </w:t>
      </w:r>
      <w:r>
        <w:rPr>
          <w:rFonts w:ascii="Times New Roman" w:hAnsi="Times New Roman" w:cs="Times New Roman"/>
        </w:rPr>
        <w:t xml:space="preserve">escenificábamos </w:t>
      </w:r>
      <w:r w:rsidR="00F911D3">
        <w:rPr>
          <w:rFonts w:ascii="Times New Roman" w:hAnsi="Times New Roman" w:cs="Times New Roman"/>
        </w:rPr>
        <w:t xml:space="preserve">los asistentes, se iniciaba el coloquio y el intercambio de experiencias. </w:t>
      </w:r>
    </w:p>
    <w:p w:rsidR="009A104E" w:rsidRDefault="009A104E" w:rsidP="002F4D2B">
      <w:pPr>
        <w:spacing w:line="240" w:lineRule="auto"/>
        <w:jc w:val="both"/>
        <w:rPr>
          <w:rFonts w:ascii="Times New Roman" w:hAnsi="Times New Roman" w:cs="Times New Roman"/>
        </w:rPr>
      </w:pPr>
      <w:r>
        <w:rPr>
          <w:rFonts w:ascii="Times New Roman" w:hAnsi="Times New Roman" w:cs="Times New Roman"/>
        </w:rPr>
        <w:t>Aprendimos que no siempre entendemos lo que nuestros familiares nos quieren comunicar, lo que les genera a ellos y a nosotros estrés y a la inversa.</w:t>
      </w:r>
    </w:p>
    <w:p w:rsidR="00933011" w:rsidRDefault="009A104E" w:rsidP="001A0B5D">
      <w:pPr>
        <w:spacing w:line="240" w:lineRule="auto"/>
        <w:jc w:val="both"/>
        <w:rPr>
          <w:rFonts w:ascii="Times New Roman" w:hAnsi="Times New Roman" w:cs="Times New Roman"/>
        </w:rPr>
      </w:pPr>
      <w:r>
        <w:rPr>
          <w:rFonts w:ascii="Times New Roman" w:hAnsi="Times New Roman" w:cs="Times New Roman"/>
        </w:rPr>
        <w:t>Todos nos fuimos con la idea de repetir el taller, guante que recogimos y pretendemos realizar</w:t>
      </w:r>
      <w:r w:rsidR="001A0B5D">
        <w:rPr>
          <w:rFonts w:ascii="Times New Roman" w:hAnsi="Times New Roman" w:cs="Times New Roman"/>
        </w:rPr>
        <w:t>le</w:t>
      </w:r>
      <w:r>
        <w:rPr>
          <w:rFonts w:ascii="Times New Roman" w:hAnsi="Times New Roman" w:cs="Times New Roman"/>
        </w:rPr>
        <w:t xml:space="preserve"> en el último trimestre del año.</w:t>
      </w:r>
    </w:p>
    <w:p w:rsidR="002B0529" w:rsidRPr="003506AA" w:rsidRDefault="002B0529" w:rsidP="002B0529">
      <w:pPr>
        <w:jc w:val="both"/>
        <w:rPr>
          <w:b/>
          <w:color w:val="943634" w:themeColor="accent2" w:themeShade="BF"/>
          <w:sz w:val="24"/>
          <w:szCs w:val="24"/>
        </w:rPr>
      </w:pPr>
      <w:r>
        <w:rPr>
          <w:b/>
          <w:color w:val="943634" w:themeColor="accent2" w:themeShade="BF"/>
          <w:sz w:val="24"/>
          <w:szCs w:val="24"/>
        </w:rPr>
        <w:t>FIESTA SOLIDARIA FIN DE CURSO AMPA LA SENDA</w:t>
      </w:r>
      <w:r w:rsidRPr="003506AA">
        <w:rPr>
          <w:b/>
          <w:color w:val="943634" w:themeColor="accent2" w:themeShade="BF"/>
          <w:sz w:val="24"/>
          <w:szCs w:val="24"/>
        </w:rPr>
        <w:t>.</w:t>
      </w:r>
    </w:p>
    <w:p w:rsidR="00CE4F2F" w:rsidRDefault="008C7E40" w:rsidP="001A0B5D">
      <w:pPr>
        <w:spacing w:line="240" w:lineRule="auto"/>
        <w:jc w:val="both"/>
      </w:pPr>
      <w:r>
        <w:t>El AMPA del Colegio LA SENDA de Cabanillas del Campo nos donó la recaudación de la Fiesta de Fin de Cu</w:t>
      </w:r>
      <w:r w:rsidR="00CE4F2F">
        <w:t xml:space="preserve">rso, que ascendió a 440 euros. </w:t>
      </w:r>
    </w:p>
    <w:p w:rsidR="00CE4F2F" w:rsidRDefault="008C7E40" w:rsidP="001A0B5D">
      <w:pPr>
        <w:spacing w:line="240" w:lineRule="auto"/>
        <w:jc w:val="both"/>
      </w:pPr>
      <w:r>
        <w:t xml:space="preserve">Las utopías sirven para caminar y </w:t>
      </w:r>
      <w:r w:rsidR="00CE4F2F">
        <w:t xml:space="preserve"> las </w:t>
      </w:r>
      <w:r>
        <w:t xml:space="preserve">personas, como las madres y </w:t>
      </w:r>
      <w:r w:rsidR="00CE4F2F">
        <w:t xml:space="preserve">los </w:t>
      </w:r>
      <w:r>
        <w:t xml:space="preserve">padres del Colegio La Senda, nos ayudan a levantarnos cuando nos caemos en el camino. </w:t>
      </w:r>
    </w:p>
    <w:p w:rsidR="008C7E40" w:rsidRDefault="008C7E40" w:rsidP="001A0B5D">
      <w:pPr>
        <w:spacing w:line="240" w:lineRule="auto"/>
        <w:jc w:val="both"/>
      </w:pPr>
      <w:r>
        <w:t>Muchas gracias, por apoyarnos en los proyectos que hemos iniciado.</w:t>
      </w:r>
    </w:p>
    <w:p w:rsidR="002B0529" w:rsidRPr="003506AA" w:rsidRDefault="002B0529" w:rsidP="002B0529">
      <w:pPr>
        <w:jc w:val="both"/>
        <w:rPr>
          <w:b/>
          <w:color w:val="943634" w:themeColor="accent2" w:themeShade="BF"/>
          <w:sz w:val="24"/>
          <w:szCs w:val="24"/>
        </w:rPr>
      </w:pPr>
      <w:r>
        <w:rPr>
          <w:b/>
          <w:color w:val="943634" w:themeColor="accent2" w:themeShade="BF"/>
          <w:sz w:val="24"/>
          <w:szCs w:val="24"/>
        </w:rPr>
        <w:t>TERAPIA CON OSOS MARINOS EN FAUNIA</w:t>
      </w:r>
      <w:r w:rsidRPr="003506AA">
        <w:rPr>
          <w:b/>
          <w:color w:val="943634" w:themeColor="accent2" w:themeShade="BF"/>
          <w:sz w:val="24"/>
          <w:szCs w:val="24"/>
        </w:rPr>
        <w:t>.</w:t>
      </w:r>
    </w:p>
    <w:p w:rsidR="00633329" w:rsidRDefault="001B2CDC" w:rsidP="001A0B5D">
      <w:pPr>
        <w:spacing w:line="240" w:lineRule="auto"/>
        <w:jc w:val="both"/>
      </w:pPr>
      <w:r>
        <w:t xml:space="preserve">El día 26 de junio estuvimos en Faunia 11 familias haciendo terapia con osos marinos. </w:t>
      </w:r>
    </w:p>
    <w:p w:rsidR="00633329" w:rsidRDefault="001B2CDC" w:rsidP="00633329">
      <w:pPr>
        <w:spacing w:line="240" w:lineRule="auto"/>
        <w:jc w:val="both"/>
      </w:pPr>
      <w:r>
        <w:t>La actividad fue subvencionada por la asociación:</w:t>
      </w:r>
    </w:p>
    <w:p w:rsidR="001B2CDC" w:rsidRDefault="001B2CDC" w:rsidP="00633329">
      <w:pPr>
        <w:pStyle w:val="Prrafodelista"/>
        <w:numPr>
          <w:ilvl w:val="0"/>
          <w:numId w:val="1"/>
        </w:numPr>
        <w:spacing w:line="240" w:lineRule="auto"/>
        <w:jc w:val="both"/>
      </w:pPr>
      <w:r>
        <w:t>Autobús: 100% del coste, 325,00€</w:t>
      </w:r>
    </w:p>
    <w:p w:rsidR="001B2CDC" w:rsidRDefault="001B2CDC" w:rsidP="001B2CDC">
      <w:pPr>
        <w:pStyle w:val="Prrafodelista"/>
        <w:numPr>
          <w:ilvl w:val="0"/>
          <w:numId w:val="1"/>
        </w:numPr>
        <w:spacing w:line="240" w:lineRule="auto"/>
        <w:jc w:val="both"/>
      </w:pPr>
      <w:r>
        <w:t>Entrada y terapia: 50% del coste, 308,00€</w:t>
      </w:r>
    </w:p>
    <w:p w:rsidR="001B2CDC" w:rsidRDefault="00633329" w:rsidP="001B2CDC">
      <w:pPr>
        <w:spacing w:line="240" w:lineRule="auto"/>
        <w:jc w:val="both"/>
      </w:pPr>
      <w:r>
        <w:t>Esta actividad era la primera que organizábamos de estas características, gracias al esfuerzo de nuestra Vicepresidenta Sara.</w:t>
      </w:r>
    </w:p>
    <w:p w:rsidR="00633329" w:rsidRDefault="005E5871" w:rsidP="001B2CDC">
      <w:pPr>
        <w:spacing w:line="240" w:lineRule="auto"/>
        <w:jc w:val="both"/>
      </w:pPr>
      <w:r>
        <w:lastRenderedPageBreak/>
        <w:t>Fue una jornada de convivencia que muy difícilmente se nos podrá olvidar.</w:t>
      </w:r>
    </w:p>
    <w:p w:rsidR="005E5871" w:rsidRDefault="004F2913" w:rsidP="001A0B5D">
      <w:pPr>
        <w:spacing w:line="240" w:lineRule="auto"/>
        <w:jc w:val="both"/>
      </w:pPr>
      <w:r>
        <w:t>¿Cómo se lo pasaron nuestros familiares?</w:t>
      </w:r>
    </w:p>
    <w:p w:rsidR="004F2913" w:rsidRDefault="004F2913" w:rsidP="001A0B5D">
      <w:pPr>
        <w:spacing w:line="240" w:lineRule="auto"/>
        <w:jc w:val="both"/>
      </w:pPr>
      <w:r>
        <w:rPr>
          <w:noProof/>
        </w:rPr>
        <w:drawing>
          <wp:inline distT="0" distB="0" distL="0" distR="0">
            <wp:extent cx="2430780" cy="1823085"/>
            <wp:effectExtent l="0" t="0" r="7620" b="5715"/>
            <wp:docPr id="42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170626-WA0015.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430780" cy="1823085"/>
                    </a:xfrm>
                    <a:prstGeom prst="rect">
                      <a:avLst/>
                    </a:prstGeom>
                    <a:ln>
                      <a:noFill/>
                    </a:ln>
                    <a:effectLst>
                      <a:softEdge rad="112500"/>
                    </a:effectLst>
                  </pic:spPr>
                </pic:pic>
              </a:graphicData>
            </a:graphic>
          </wp:inline>
        </w:drawing>
      </w:r>
    </w:p>
    <w:p w:rsidR="008E6CC0" w:rsidRDefault="004F2913" w:rsidP="001A0B5D">
      <w:pPr>
        <w:spacing w:line="240" w:lineRule="auto"/>
        <w:jc w:val="both"/>
      </w:pPr>
      <w:r>
        <w:t>Ha sido tan buena la experiencia que la tenemos que institucionalizar, clamor de todos.</w:t>
      </w:r>
    </w:p>
    <w:p w:rsidR="002B0529" w:rsidRPr="003506AA" w:rsidRDefault="002B0529" w:rsidP="002B0529">
      <w:pPr>
        <w:jc w:val="both"/>
        <w:rPr>
          <w:b/>
          <w:color w:val="943634" w:themeColor="accent2" w:themeShade="BF"/>
          <w:sz w:val="24"/>
          <w:szCs w:val="24"/>
        </w:rPr>
      </w:pPr>
      <w:r>
        <w:rPr>
          <w:b/>
          <w:color w:val="943634" w:themeColor="accent2" w:themeShade="BF"/>
          <w:sz w:val="24"/>
          <w:szCs w:val="24"/>
        </w:rPr>
        <w:t>II DÍA SOLIDARIO DE LA BICICLETA A BENEFICIO DE LA ASOCIACIÓN CAMINANDO</w:t>
      </w:r>
      <w:r w:rsidRPr="003506AA">
        <w:rPr>
          <w:b/>
          <w:color w:val="943634" w:themeColor="accent2" w:themeShade="BF"/>
          <w:sz w:val="24"/>
          <w:szCs w:val="24"/>
        </w:rPr>
        <w:t>.</w:t>
      </w:r>
    </w:p>
    <w:p w:rsidR="008E6CC0" w:rsidRDefault="008E6CC0" w:rsidP="001A0B5D">
      <w:pPr>
        <w:spacing w:line="240" w:lineRule="auto"/>
        <w:jc w:val="both"/>
      </w:pPr>
      <w:r>
        <w:t xml:space="preserve">Mil gracias, una mañana un tanto nublada y que nos regaló unas gotas de la tan esperada lluvia, además de una </w:t>
      </w:r>
      <w:r w:rsidR="003663BD">
        <w:t>donación de 873 euros del pueblo de Trillo. Este es el segundo año que el día de la bicicleta, los lugareños y amigos de esta población hacen este donativo en favor de nuestra asociación mediante la aportación de dos euros por cada camiseta entregada y que edita el Ayuntamiento de Trillo.</w:t>
      </w:r>
    </w:p>
    <w:p w:rsidR="004D6FE9" w:rsidRDefault="004D6FE9" w:rsidP="002B0529">
      <w:pPr>
        <w:jc w:val="both"/>
        <w:rPr>
          <w:b/>
          <w:color w:val="943634" w:themeColor="accent2" w:themeShade="BF"/>
          <w:sz w:val="24"/>
          <w:szCs w:val="24"/>
        </w:rPr>
      </w:pPr>
    </w:p>
    <w:p w:rsidR="002B0529" w:rsidRPr="003506AA" w:rsidRDefault="002B0529" w:rsidP="002B0529">
      <w:pPr>
        <w:jc w:val="both"/>
        <w:rPr>
          <w:b/>
          <w:color w:val="943634" w:themeColor="accent2" w:themeShade="BF"/>
          <w:sz w:val="24"/>
          <w:szCs w:val="24"/>
        </w:rPr>
      </w:pPr>
      <w:r>
        <w:rPr>
          <w:b/>
          <w:color w:val="943634" w:themeColor="accent2" w:themeShade="BF"/>
          <w:sz w:val="24"/>
          <w:szCs w:val="24"/>
        </w:rPr>
        <w:t>I DUATLÓN SOLIDARIO CAMINANDO POR LA INCLUSIÓN.</w:t>
      </w:r>
    </w:p>
    <w:p w:rsidR="00850F9D" w:rsidRDefault="007C179A" w:rsidP="001A0B5D">
      <w:pPr>
        <w:spacing w:line="240" w:lineRule="auto"/>
        <w:jc w:val="both"/>
      </w:pPr>
      <w:r>
        <w:t>En mayo iniciamos una aventura que culminó el día 23 de septiembre con la celebración del Primer Duatlón Solidario Caminando por la Inclusión, que tuvo lugar en Cabanillas del Campo.</w:t>
      </w:r>
    </w:p>
    <w:p w:rsidR="007C179A" w:rsidRDefault="007C179A" w:rsidP="001A0B5D">
      <w:pPr>
        <w:spacing w:line="240" w:lineRule="auto"/>
        <w:jc w:val="both"/>
      </w:pPr>
      <w:r>
        <w:t xml:space="preserve">Este reto habría sido del todo imposible de culminar sin el apoyo y ayuda de tanta y tan buena gente: Concejalía de Deporte del Ayuntamiento de Cabanillas del Campo, Patrocinadores, Colaboradores, Voluntarios, Participantes, Familiares, etc. </w:t>
      </w:r>
      <w:r>
        <w:lastRenderedPageBreak/>
        <w:t>No existen palabras para expresar adecuadamente nuestro agradecimiento a todos ellos.</w:t>
      </w:r>
    </w:p>
    <w:p w:rsidR="007C179A" w:rsidRDefault="007C179A" w:rsidP="001A0B5D">
      <w:pPr>
        <w:spacing w:line="240" w:lineRule="auto"/>
        <w:jc w:val="both"/>
      </w:pPr>
      <w:r>
        <w:t>La jornada cumplió con creces todas nuestras expectativas</w:t>
      </w:r>
      <w:r w:rsidR="0023455B">
        <w:t>.</w:t>
      </w:r>
      <w:r>
        <w:t xml:space="preserve"> </w:t>
      </w:r>
      <w:r w:rsidR="007C40AC" w:rsidRPr="007C40AC">
        <w:rPr>
          <w:b/>
        </w:rPr>
        <w:t>EMOTIVA</w:t>
      </w:r>
      <w:r w:rsidR="007C40AC">
        <w:t>, esta palabra es la que más se acerca a lo que sentimos todos los que disfrutamos de un día tan inolvidable.</w:t>
      </w:r>
    </w:p>
    <w:p w:rsidR="00915C07" w:rsidRDefault="00252040" w:rsidP="001A0B5D">
      <w:pPr>
        <w:spacing w:line="240" w:lineRule="auto"/>
        <w:jc w:val="both"/>
      </w:pPr>
      <w:r>
        <w:t>El único objetivo del evento era ap</w:t>
      </w:r>
      <w:r w:rsidR="00915C07" w:rsidRPr="00915C07">
        <w:t>oyar a personas con diversidad funcional a superar sus retos vitales, dando a conocer sus muchas capacidades en un ambiente lúdico y festivo (“Yo no puedo correr pero sí caminar”).</w:t>
      </w:r>
    </w:p>
    <w:p w:rsidR="00420FAC" w:rsidRDefault="00420FAC" w:rsidP="001A0B5D">
      <w:pPr>
        <w:spacing w:line="240" w:lineRule="auto"/>
        <w:jc w:val="both"/>
      </w:pPr>
      <w:r>
        <w:t xml:space="preserve">OBJETIVO CONSEGUIDO, no hay más que ver la cara </w:t>
      </w:r>
      <w:r w:rsidR="007F4012">
        <w:t>de felicidad de todos (alguna que otra lágrima se escapó).</w:t>
      </w:r>
    </w:p>
    <w:p w:rsidR="00252040" w:rsidRDefault="00252040" w:rsidP="001A0B5D">
      <w:pPr>
        <w:spacing w:line="240" w:lineRule="auto"/>
        <w:jc w:val="both"/>
      </w:pPr>
      <w:r>
        <w:t>Pretendía</w:t>
      </w:r>
      <w:r w:rsidRPr="00252040">
        <w:t>mos que la jornada sirv</w:t>
      </w:r>
      <w:r>
        <w:t>iera</w:t>
      </w:r>
      <w:r w:rsidRPr="00252040">
        <w:t xml:space="preserve"> para promover la visibilidad y la plena inclusión de  las  personas   con  diversidad funcional a través del deporte, y que quienes asistan disfruten de una mañana divertida, distendida y solidaria. </w:t>
      </w:r>
    </w:p>
    <w:p w:rsidR="00E37A9D" w:rsidRDefault="00E37A9D" w:rsidP="001A0B5D">
      <w:pPr>
        <w:spacing w:line="240" w:lineRule="auto"/>
        <w:jc w:val="both"/>
      </w:pPr>
      <w:r>
        <w:t>Estas son las cifras de los esfuerzos y generosidad de mucha gente:</w:t>
      </w:r>
    </w:p>
    <w:tbl>
      <w:tblPr>
        <w:tblStyle w:val="Sombreadoclaro-nfasis1"/>
        <w:tblW w:w="7998" w:type="pct"/>
        <w:tblLook w:val="0660" w:firstRow="1" w:lastRow="1" w:firstColumn="0" w:lastColumn="0" w:noHBand="1" w:noVBand="1"/>
      </w:tblPr>
      <w:tblGrid>
        <w:gridCol w:w="3138"/>
        <w:gridCol w:w="687"/>
        <w:gridCol w:w="446"/>
        <w:gridCol w:w="758"/>
        <w:gridCol w:w="794"/>
        <w:gridCol w:w="646"/>
      </w:tblGrid>
      <w:tr w:rsidR="006E7672" w:rsidTr="002B0529">
        <w:trPr>
          <w:gridAfter w:val="3"/>
          <w:cnfStyle w:val="100000000000" w:firstRow="1" w:lastRow="0" w:firstColumn="0" w:lastColumn="0" w:oddVBand="0" w:evenVBand="0" w:oddHBand="0" w:evenHBand="0" w:firstRowFirstColumn="0" w:firstRowLastColumn="0" w:lastRowFirstColumn="0" w:lastRowLastColumn="0"/>
          <w:wAfter w:w="1698" w:type="pct"/>
        </w:trPr>
        <w:tc>
          <w:tcPr>
            <w:tcW w:w="2425" w:type="pct"/>
            <w:noWrap/>
          </w:tcPr>
          <w:p w:rsidR="00E57F41" w:rsidRDefault="00E57F41" w:rsidP="004948DE"/>
        </w:tc>
        <w:tc>
          <w:tcPr>
            <w:tcW w:w="876" w:type="pct"/>
            <w:gridSpan w:val="2"/>
          </w:tcPr>
          <w:p w:rsidR="00E57F41" w:rsidRPr="006E7672" w:rsidRDefault="00E57F41" w:rsidP="006E7672">
            <w:pPr>
              <w:jc w:val="center"/>
              <w:rPr>
                <w:color w:val="auto"/>
              </w:rPr>
            </w:pPr>
            <w:r w:rsidRPr="006E7672">
              <w:rPr>
                <w:color w:val="auto"/>
              </w:rPr>
              <w:t>Importe €</w:t>
            </w:r>
          </w:p>
        </w:tc>
      </w:tr>
      <w:tr w:rsidR="006E7672" w:rsidTr="002B0529">
        <w:trPr>
          <w:gridAfter w:val="3"/>
          <w:wAfter w:w="1698" w:type="pct"/>
        </w:trPr>
        <w:tc>
          <w:tcPr>
            <w:tcW w:w="2425" w:type="pct"/>
            <w:noWrap/>
          </w:tcPr>
          <w:p w:rsidR="00E57F41" w:rsidRPr="00E07297" w:rsidRDefault="00E57F41" w:rsidP="004948DE">
            <w:pPr>
              <w:jc w:val="center"/>
              <w:rPr>
                <w:b/>
                <w:i/>
                <w:color w:val="auto"/>
              </w:rPr>
            </w:pPr>
            <w:r>
              <w:rPr>
                <w:b/>
                <w:i/>
                <w:color w:val="auto"/>
              </w:rPr>
              <w:t>Ingresos</w:t>
            </w:r>
          </w:p>
        </w:tc>
        <w:tc>
          <w:tcPr>
            <w:tcW w:w="876" w:type="pct"/>
            <w:gridSpan w:val="2"/>
          </w:tcPr>
          <w:p w:rsidR="00E57F41" w:rsidRDefault="00E57F41" w:rsidP="004948DE">
            <w:pPr>
              <w:rPr>
                <w:rStyle w:val="nfasissutil"/>
              </w:rPr>
            </w:pPr>
          </w:p>
        </w:tc>
      </w:tr>
      <w:tr w:rsidR="006E7672" w:rsidTr="002B0529">
        <w:trPr>
          <w:gridAfter w:val="3"/>
          <w:wAfter w:w="1698" w:type="pct"/>
        </w:trPr>
        <w:tc>
          <w:tcPr>
            <w:tcW w:w="2425" w:type="pct"/>
            <w:noWrap/>
          </w:tcPr>
          <w:p w:rsidR="00E57F41" w:rsidRPr="00213C16" w:rsidRDefault="00E57F41" w:rsidP="004948DE">
            <w:pPr>
              <w:rPr>
                <w:b/>
              </w:rPr>
            </w:pPr>
            <w:r>
              <w:rPr>
                <w:b/>
              </w:rPr>
              <w:t>Patrocinadores, colaboradores</w:t>
            </w:r>
          </w:p>
        </w:tc>
        <w:tc>
          <w:tcPr>
            <w:tcW w:w="876" w:type="pct"/>
            <w:gridSpan w:val="2"/>
          </w:tcPr>
          <w:p w:rsidR="00E57F41" w:rsidRPr="00213C16" w:rsidRDefault="00E57F41" w:rsidP="004948DE">
            <w:pPr>
              <w:pStyle w:val="DecimalAligned"/>
              <w:ind w:left="360" w:hanging="360"/>
              <w:jc w:val="right"/>
              <w:rPr>
                <w:b/>
              </w:rPr>
            </w:pPr>
            <w:r w:rsidRPr="00E57F41">
              <w:rPr>
                <w:b/>
              </w:rPr>
              <w:t>6.150,00</w:t>
            </w:r>
          </w:p>
        </w:tc>
      </w:tr>
      <w:tr w:rsidR="006E7672" w:rsidTr="002B0529">
        <w:trPr>
          <w:gridAfter w:val="3"/>
          <w:wAfter w:w="1698" w:type="pct"/>
        </w:trPr>
        <w:tc>
          <w:tcPr>
            <w:tcW w:w="2425" w:type="pct"/>
            <w:noWrap/>
          </w:tcPr>
          <w:p w:rsidR="00E57F41" w:rsidRPr="00213C16" w:rsidRDefault="00E57F41" w:rsidP="004948DE">
            <w:pPr>
              <w:rPr>
                <w:b/>
              </w:rPr>
            </w:pPr>
            <w:r>
              <w:rPr>
                <w:b/>
              </w:rPr>
              <w:t>Inscripciones duatlón</w:t>
            </w:r>
          </w:p>
        </w:tc>
        <w:tc>
          <w:tcPr>
            <w:tcW w:w="876" w:type="pct"/>
            <w:gridSpan w:val="2"/>
          </w:tcPr>
          <w:p w:rsidR="00E57F41" w:rsidRPr="00213C16" w:rsidRDefault="00E57F41" w:rsidP="004948DE">
            <w:pPr>
              <w:pStyle w:val="DecimalAligned"/>
              <w:ind w:left="360" w:hanging="360"/>
              <w:jc w:val="right"/>
              <w:rPr>
                <w:b/>
              </w:rPr>
            </w:pPr>
            <w:r w:rsidRPr="00E57F41">
              <w:rPr>
                <w:b/>
              </w:rPr>
              <w:t>1.490,00</w:t>
            </w:r>
          </w:p>
        </w:tc>
      </w:tr>
      <w:tr w:rsidR="006E7672" w:rsidTr="002B0529">
        <w:trPr>
          <w:gridAfter w:val="3"/>
          <w:wAfter w:w="1698" w:type="pct"/>
        </w:trPr>
        <w:tc>
          <w:tcPr>
            <w:tcW w:w="2425" w:type="pct"/>
            <w:noWrap/>
          </w:tcPr>
          <w:p w:rsidR="00E57F41" w:rsidRPr="00213C16" w:rsidRDefault="00E57F41" w:rsidP="004948DE">
            <w:pPr>
              <w:rPr>
                <w:b/>
              </w:rPr>
            </w:pPr>
            <w:r>
              <w:rPr>
                <w:b/>
              </w:rPr>
              <w:t>Donativos</w:t>
            </w:r>
          </w:p>
        </w:tc>
        <w:tc>
          <w:tcPr>
            <w:tcW w:w="876" w:type="pct"/>
            <w:gridSpan w:val="2"/>
          </w:tcPr>
          <w:p w:rsidR="00E57F41" w:rsidRPr="00213C16" w:rsidRDefault="00E57F41" w:rsidP="004948DE">
            <w:pPr>
              <w:pStyle w:val="DecimalAligned"/>
              <w:ind w:left="360" w:hanging="360"/>
              <w:jc w:val="right"/>
              <w:rPr>
                <w:b/>
              </w:rPr>
            </w:pPr>
            <w:r w:rsidRPr="00E57F41">
              <w:rPr>
                <w:b/>
              </w:rPr>
              <w:t>3.093,10</w:t>
            </w:r>
          </w:p>
        </w:tc>
      </w:tr>
      <w:tr w:rsidR="006E7672" w:rsidTr="002B0529">
        <w:trPr>
          <w:gridAfter w:val="3"/>
          <w:wAfter w:w="1698" w:type="pct"/>
        </w:trPr>
        <w:tc>
          <w:tcPr>
            <w:tcW w:w="2425" w:type="pct"/>
            <w:noWrap/>
          </w:tcPr>
          <w:p w:rsidR="00E57F41" w:rsidRPr="00E07297" w:rsidRDefault="00E57F41" w:rsidP="004948DE">
            <w:pPr>
              <w:jc w:val="right"/>
              <w:rPr>
                <w:b/>
                <w:color w:val="auto"/>
              </w:rPr>
            </w:pPr>
            <w:r w:rsidRPr="00E07297">
              <w:rPr>
                <w:b/>
                <w:color w:val="auto"/>
              </w:rPr>
              <w:t>Total</w:t>
            </w:r>
            <w:r w:rsidR="00233DD9">
              <w:rPr>
                <w:b/>
                <w:color w:val="auto"/>
              </w:rPr>
              <w:t xml:space="preserve"> ingresos</w:t>
            </w:r>
            <w:r>
              <w:rPr>
                <w:b/>
                <w:color w:val="auto"/>
              </w:rPr>
              <w:t xml:space="preserve">     </w:t>
            </w:r>
          </w:p>
        </w:tc>
        <w:tc>
          <w:tcPr>
            <w:tcW w:w="876" w:type="pct"/>
            <w:gridSpan w:val="2"/>
          </w:tcPr>
          <w:p w:rsidR="00E57F41" w:rsidRPr="00E07297" w:rsidRDefault="00233DD9" w:rsidP="004948DE">
            <w:pPr>
              <w:pStyle w:val="DecimalAligned"/>
              <w:ind w:left="360" w:hanging="360"/>
              <w:jc w:val="right"/>
              <w:rPr>
                <w:b/>
                <w:color w:val="auto"/>
              </w:rPr>
            </w:pPr>
            <w:r w:rsidRPr="00233DD9">
              <w:rPr>
                <w:b/>
                <w:color w:val="auto"/>
              </w:rPr>
              <w:t>10.733,10</w:t>
            </w:r>
          </w:p>
        </w:tc>
      </w:tr>
      <w:tr w:rsidR="006E7672" w:rsidTr="002B0529">
        <w:tc>
          <w:tcPr>
            <w:tcW w:w="2425" w:type="pct"/>
            <w:noWrap/>
          </w:tcPr>
          <w:p w:rsidR="00E57F41" w:rsidRDefault="00E57F41" w:rsidP="004948DE">
            <w:pPr>
              <w:rPr>
                <w:b/>
                <w:i/>
              </w:rPr>
            </w:pPr>
          </w:p>
        </w:tc>
        <w:tc>
          <w:tcPr>
            <w:tcW w:w="876" w:type="pct"/>
            <w:gridSpan w:val="2"/>
          </w:tcPr>
          <w:p w:rsidR="00E57F41" w:rsidRDefault="00E57F41" w:rsidP="004948DE">
            <w:pPr>
              <w:pStyle w:val="DecimalAligned"/>
            </w:pPr>
          </w:p>
        </w:tc>
        <w:tc>
          <w:tcPr>
            <w:tcW w:w="586" w:type="pct"/>
          </w:tcPr>
          <w:p w:rsidR="00E57F41" w:rsidRDefault="00E57F41" w:rsidP="004948DE">
            <w:pPr>
              <w:pStyle w:val="DecimalAligned"/>
              <w:jc w:val="center"/>
            </w:pPr>
          </w:p>
        </w:tc>
        <w:tc>
          <w:tcPr>
            <w:tcW w:w="614" w:type="pct"/>
          </w:tcPr>
          <w:p w:rsidR="00E57F41" w:rsidRDefault="00E57F41" w:rsidP="004948DE">
            <w:pPr>
              <w:pStyle w:val="DecimalAligned"/>
              <w:jc w:val="center"/>
            </w:pPr>
          </w:p>
        </w:tc>
        <w:tc>
          <w:tcPr>
            <w:tcW w:w="499" w:type="pct"/>
          </w:tcPr>
          <w:p w:rsidR="00E57F41" w:rsidRDefault="00E57F41" w:rsidP="004948DE">
            <w:pPr>
              <w:pStyle w:val="DecimalAligned"/>
            </w:pPr>
          </w:p>
        </w:tc>
      </w:tr>
      <w:tr w:rsidR="006E7672" w:rsidTr="002B0529">
        <w:tc>
          <w:tcPr>
            <w:tcW w:w="2425" w:type="pct"/>
            <w:tcBorders>
              <w:bottom w:val="nil"/>
            </w:tcBorders>
            <w:noWrap/>
          </w:tcPr>
          <w:p w:rsidR="00E57F41" w:rsidRPr="00E07297" w:rsidRDefault="00E57F41" w:rsidP="004948DE">
            <w:pPr>
              <w:jc w:val="center"/>
              <w:rPr>
                <w:b/>
                <w:i/>
                <w:color w:val="auto"/>
              </w:rPr>
            </w:pPr>
            <w:r>
              <w:rPr>
                <w:b/>
                <w:i/>
                <w:color w:val="auto"/>
              </w:rPr>
              <w:t>Gastos</w:t>
            </w:r>
          </w:p>
        </w:tc>
        <w:tc>
          <w:tcPr>
            <w:tcW w:w="876" w:type="pct"/>
            <w:gridSpan w:val="2"/>
            <w:tcBorders>
              <w:bottom w:val="nil"/>
            </w:tcBorders>
          </w:tcPr>
          <w:p w:rsidR="00E57F41" w:rsidRDefault="00E57F41" w:rsidP="004948DE">
            <w:pPr>
              <w:pStyle w:val="DecimalAligned"/>
            </w:pPr>
          </w:p>
        </w:tc>
        <w:tc>
          <w:tcPr>
            <w:tcW w:w="586" w:type="pct"/>
            <w:tcBorders>
              <w:bottom w:val="nil"/>
            </w:tcBorders>
          </w:tcPr>
          <w:p w:rsidR="00E57F41" w:rsidRDefault="00E57F41" w:rsidP="004948DE">
            <w:pPr>
              <w:pStyle w:val="DecimalAligned"/>
              <w:jc w:val="center"/>
            </w:pPr>
          </w:p>
        </w:tc>
        <w:tc>
          <w:tcPr>
            <w:tcW w:w="614" w:type="pct"/>
            <w:tcBorders>
              <w:bottom w:val="nil"/>
            </w:tcBorders>
          </w:tcPr>
          <w:p w:rsidR="00E57F41" w:rsidRDefault="00E57F41" w:rsidP="004948DE">
            <w:pPr>
              <w:pStyle w:val="DecimalAligned"/>
              <w:jc w:val="center"/>
            </w:pPr>
          </w:p>
        </w:tc>
        <w:tc>
          <w:tcPr>
            <w:tcW w:w="499" w:type="pct"/>
            <w:tcBorders>
              <w:bottom w:val="nil"/>
            </w:tcBorders>
          </w:tcPr>
          <w:p w:rsidR="00E57F41" w:rsidRDefault="00E57F41" w:rsidP="004948DE">
            <w:pPr>
              <w:pStyle w:val="DecimalAligned"/>
            </w:pPr>
          </w:p>
        </w:tc>
      </w:tr>
      <w:tr w:rsidR="006E7672" w:rsidTr="002B0529">
        <w:trPr>
          <w:gridAfter w:val="3"/>
          <w:wAfter w:w="1698" w:type="pct"/>
        </w:trPr>
        <w:tc>
          <w:tcPr>
            <w:tcW w:w="2425" w:type="pct"/>
            <w:tcBorders>
              <w:top w:val="nil"/>
              <w:bottom w:val="nil"/>
            </w:tcBorders>
            <w:noWrap/>
          </w:tcPr>
          <w:p w:rsidR="00E57F41" w:rsidRPr="00213C16" w:rsidRDefault="00233DD9" w:rsidP="004948DE">
            <w:pPr>
              <w:rPr>
                <w:b/>
              </w:rPr>
            </w:pPr>
            <w:r>
              <w:rPr>
                <w:b/>
              </w:rPr>
              <w:t>Seguro accidentes</w:t>
            </w:r>
          </w:p>
        </w:tc>
        <w:tc>
          <w:tcPr>
            <w:tcW w:w="876" w:type="pct"/>
            <w:gridSpan w:val="2"/>
            <w:tcBorders>
              <w:top w:val="nil"/>
              <w:bottom w:val="nil"/>
            </w:tcBorders>
          </w:tcPr>
          <w:p w:rsidR="00E57F41" w:rsidRPr="00213C16" w:rsidRDefault="00233DD9" w:rsidP="004948DE">
            <w:pPr>
              <w:pStyle w:val="DecimalAligned"/>
              <w:jc w:val="right"/>
              <w:rPr>
                <w:b/>
              </w:rPr>
            </w:pPr>
            <w:r w:rsidRPr="00233DD9">
              <w:rPr>
                <w:b/>
              </w:rPr>
              <w:t>-475,37</w:t>
            </w:r>
          </w:p>
        </w:tc>
      </w:tr>
      <w:tr w:rsidR="006E7672" w:rsidTr="002B0529">
        <w:trPr>
          <w:gridAfter w:val="3"/>
          <w:wAfter w:w="1698" w:type="pct"/>
        </w:trPr>
        <w:tc>
          <w:tcPr>
            <w:tcW w:w="2425" w:type="pct"/>
            <w:tcBorders>
              <w:top w:val="nil"/>
              <w:bottom w:val="nil"/>
            </w:tcBorders>
            <w:noWrap/>
          </w:tcPr>
          <w:p w:rsidR="00E57F41" w:rsidRPr="00213C16" w:rsidRDefault="00233DD9" w:rsidP="004948DE">
            <w:pPr>
              <w:rPr>
                <w:b/>
              </w:rPr>
            </w:pPr>
            <w:r w:rsidRPr="00233DD9">
              <w:rPr>
                <w:b/>
              </w:rPr>
              <w:t>Mochilas, panca</w:t>
            </w:r>
            <w:r>
              <w:rPr>
                <w:b/>
              </w:rPr>
              <w:t>rtas, frontis</w:t>
            </w:r>
          </w:p>
        </w:tc>
        <w:tc>
          <w:tcPr>
            <w:tcW w:w="876" w:type="pct"/>
            <w:gridSpan w:val="2"/>
            <w:tcBorders>
              <w:top w:val="nil"/>
              <w:bottom w:val="nil"/>
            </w:tcBorders>
          </w:tcPr>
          <w:p w:rsidR="00E57F41" w:rsidRPr="00213C16" w:rsidRDefault="00233DD9" w:rsidP="004948DE">
            <w:pPr>
              <w:pStyle w:val="DecimalAligned"/>
              <w:jc w:val="right"/>
              <w:rPr>
                <w:b/>
              </w:rPr>
            </w:pPr>
            <w:r w:rsidRPr="00233DD9">
              <w:rPr>
                <w:b/>
              </w:rPr>
              <w:t>-1.568,16</w:t>
            </w:r>
          </w:p>
        </w:tc>
      </w:tr>
      <w:tr w:rsidR="006E7672" w:rsidTr="002B0529">
        <w:trPr>
          <w:gridAfter w:val="3"/>
          <w:wAfter w:w="1698" w:type="pct"/>
        </w:trPr>
        <w:tc>
          <w:tcPr>
            <w:tcW w:w="2425" w:type="pct"/>
            <w:tcBorders>
              <w:top w:val="nil"/>
              <w:bottom w:val="nil"/>
            </w:tcBorders>
            <w:noWrap/>
          </w:tcPr>
          <w:p w:rsidR="00E57F41" w:rsidRPr="00213C16" w:rsidRDefault="007141BD" w:rsidP="004948DE">
            <w:pPr>
              <w:rPr>
                <w:b/>
              </w:rPr>
            </w:pPr>
            <w:r>
              <w:rPr>
                <w:b/>
              </w:rPr>
              <w:t>Trofeos, vallas, trípticos, etc.</w:t>
            </w:r>
          </w:p>
        </w:tc>
        <w:tc>
          <w:tcPr>
            <w:tcW w:w="876" w:type="pct"/>
            <w:gridSpan w:val="2"/>
            <w:tcBorders>
              <w:top w:val="nil"/>
              <w:bottom w:val="nil"/>
            </w:tcBorders>
          </w:tcPr>
          <w:p w:rsidR="00E57F41" w:rsidRPr="00213C16" w:rsidRDefault="007141BD" w:rsidP="004948DE">
            <w:pPr>
              <w:pStyle w:val="DecimalAligned"/>
              <w:jc w:val="right"/>
              <w:rPr>
                <w:b/>
              </w:rPr>
            </w:pPr>
            <w:r w:rsidRPr="007141BD">
              <w:rPr>
                <w:b/>
              </w:rPr>
              <w:t>-640,65</w:t>
            </w:r>
          </w:p>
        </w:tc>
      </w:tr>
      <w:tr w:rsidR="006E7672" w:rsidTr="002B0529">
        <w:trPr>
          <w:gridAfter w:val="3"/>
          <w:wAfter w:w="1698" w:type="pct"/>
        </w:trPr>
        <w:tc>
          <w:tcPr>
            <w:tcW w:w="2425" w:type="pct"/>
            <w:tcBorders>
              <w:top w:val="nil"/>
              <w:bottom w:val="nil"/>
            </w:tcBorders>
            <w:noWrap/>
          </w:tcPr>
          <w:p w:rsidR="00E57F41" w:rsidRPr="00213C16" w:rsidRDefault="007141BD" w:rsidP="004948DE">
            <w:pPr>
              <w:rPr>
                <w:b/>
              </w:rPr>
            </w:pPr>
            <w:r>
              <w:rPr>
                <w:b/>
              </w:rPr>
              <w:t>Inscripciones, dorsales, etc.</w:t>
            </w:r>
          </w:p>
        </w:tc>
        <w:tc>
          <w:tcPr>
            <w:tcW w:w="876" w:type="pct"/>
            <w:gridSpan w:val="2"/>
            <w:tcBorders>
              <w:top w:val="nil"/>
              <w:bottom w:val="nil"/>
            </w:tcBorders>
          </w:tcPr>
          <w:p w:rsidR="00E57F41" w:rsidRPr="00213C16" w:rsidRDefault="007141BD" w:rsidP="004948DE">
            <w:pPr>
              <w:pStyle w:val="DecimalAligned"/>
              <w:jc w:val="right"/>
              <w:rPr>
                <w:b/>
              </w:rPr>
            </w:pPr>
            <w:r w:rsidRPr="007141BD">
              <w:rPr>
                <w:b/>
              </w:rPr>
              <w:t>-1.135,39</w:t>
            </w:r>
          </w:p>
        </w:tc>
      </w:tr>
      <w:tr w:rsidR="006E7672" w:rsidTr="002B0529">
        <w:trPr>
          <w:gridAfter w:val="3"/>
          <w:wAfter w:w="1698" w:type="pct"/>
        </w:trPr>
        <w:tc>
          <w:tcPr>
            <w:tcW w:w="2425" w:type="pct"/>
            <w:tcBorders>
              <w:top w:val="nil"/>
            </w:tcBorders>
            <w:noWrap/>
          </w:tcPr>
          <w:p w:rsidR="00E57F41" w:rsidRPr="00233DD9" w:rsidRDefault="00E57F41" w:rsidP="004948DE">
            <w:pPr>
              <w:jc w:val="right"/>
              <w:rPr>
                <w:b/>
                <w:color w:val="auto"/>
              </w:rPr>
            </w:pPr>
            <w:r w:rsidRPr="00233DD9">
              <w:rPr>
                <w:b/>
                <w:color w:val="auto"/>
              </w:rPr>
              <w:t>Total</w:t>
            </w:r>
            <w:r w:rsidR="00233DD9">
              <w:rPr>
                <w:b/>
                <w:color w:val="auto"/>
              </w:rPr>
              <w:t xml:space="preserve"> gastos</w:t>
            </w:r>
            <w:r w:rsidRPr="00233DD9">
              <w:rPr>
                <w:b/>
                <w:color w:val="auto"/>
              </w:rPr>
              <w:t xml:space="preserve">     </w:t>
            </w:r>
          </w:p>
        </w:tc>
        <w:tc>
          <w:tcPr>
            <w:tcW w:w="876" w:type="pct"/>
            <w:gridSpan w:val="2"/>
            <w:tcBorders>
              <w:top w:val="nil"/>
            </w:tcBorders>
          </w:tcPr>
          <w:p w:rsidR="00E57F41" w:rsidRPr="00233DD9" w:rsidRDefault="007141BD" w:rsidP="004948DE">
            <w:pPr>
              <w:pStyle w:val="DecimalAligned"/>
              <w:jc w:val="right"/>
              <w:rPr>
                <w:b/>
                <w:color w:val="auto"/>
              </w:rPr>
            </w:pPr>
            <w:r w:rsidRPr="007141BD">
              <w:rPr>
                <w:b/>
                <w:color w:val="auto"/>
              </w:rPr>
              <w:t>-3.819,57</w:t>
            </w:r>
          </w:p>
        </w:tc>
      </w:tr>
      <w:tr w:rsidR="009C3668" w:rsidRPr="009866C3" w:rsidTr="002B0529">
        <w:trPr>
          <w:gridAfter w:val="3"/>
          <w:cnfStyle w:val="010000000000" w:firstRow="0" w:lastRow="1" w:firstColumn="0" w:lastColumn="0" w:oddVBand="0" w:evenVBand="0" w:oddHBand="0" w:evenHBand="0" w:firstRowFirstColumn="0" w:firstRowLastColumn="0" w:lastRowFirstColumn="0" w:lastRowLastColumn="0"/>
          <w:wAfter w:w="1698" w:type="pct"/>
        </w:trPr>
        <w:tc>
          <w:tcPr>
            <w:tcW w:w="2956" w:type="pct"/>
            <w:gridSpan w:val="2"/>
            <w:noWrap/>
          </w:tcPr>
          <w:p w:rsidR="009C3668" w:rsidRPr="00E07297" w:rsidRDefault="009C3668" w:rsidP="00233DD9">
            <w:pPr>
              <w:rPr>
                <w:color w:val="auto"/>
              </w:rPr>
            </w:pPr>
            <w:r>
              <w:rPr>
                <w:color w:val="auto"/>
              </w:rPr>
              <w:t xml:space="preserve">(+) Superávit (-) Déficit            </w:t>
            </w:r>
            <w:r w:rsidR="00C44EEA">
              <w:rPr>
                <w:color w:val="auto"/>
              </w:rPr>
              <w:t>+</w:t>
            </w:r>
            <w:r>
              <w:rPr>
                <w:color w:val="auto"/>
              </w:rPr>
              <w:t xml:space="preserve"> </w:t>
            </w:r>
            <w:r w:rsidRPr="007141BD">
              <w:rPr>
                <w:color w:val="auto"/>
              </w:rPr>
              <w:t>6.913,53</w:t>
            </w:r>
            <w:r>
              <w:rPr>
                <w:color w:val="auto"/>
              </w:rPr>
              <w:t xml:space="preserve">        </w:t>
            </w:r>
          </w:p>
        </w:tc>
        <w:tc>
          <w:tcPr>
            <w:tcW w:w="345" w:type="pct"/>
          </w:tcPr>
          <w:p w:rsidR="009C3668" w:rsidRPr="009866C3" w:rsidRDefault="009C3668" w:rsidP="009C3668">
            <w:pPr>
              <w:pStyle w:val="DecimalAligned"/>
              <w:rPr>
                <w:color w:val="auto"/>
              </w:rPr>
            </w:pPr>
          </w:p>
        </w:tc>
      </w:tr>
    </w:tbl>
    <w:p w:rsidR="002B0529" w:rsidRDefault="002B0529" w:rsidP="002B0529">
      <w:pPr>
        <w:pStyle w:val="Ttulo1"/>
      </w:pPr>
      <w:r>
        <w:t xml:space="preserve">¡¡ Muchas, muchas </w:t>
      </w:r>
      <w:proofErr w:type="gramStart"/>
      <w:r>
        <w:t>gracias !!</w:t>
      </w:r>
      <w:proofErr w:type="gramEnd"/>
    </w:p>
    <w:p w:rsidR="002B0529" w:rsidRDefault="002B0529" w:rsidP="002B0529">
      <w:pPr>
        <w:spacing w:line="240" w:lineRule="auto"/>
        <w:jc w:val="both"/>
      </w:pPr>
    </w:p>
    <w:p w:rsidR="00233DD9" w:rsidRDefault="00233DD9" w:rsidP="001A0B5D">
      <w:pPr>
        <w:spacing w:line="240" w:lineRule="auto"/>
        <w:jc w:val="both"/>
      </w:pPr>
    </w:p>
    <w:p w:rsidR="002B0529" w:rsidRDefault="002B0529" w:rsidP="001A0B5D">
      <w:pPr>
        <w:spacing w:line="240" w:lineRule="auto"/>
        <w:jc w:val="both"/>
      </w:pPr>
      <w:r>
        <w:rPr>
          <w:noProof/>
        </w:rPr>
        <w:lastRenderedPageBreak/>
        <w:drawing>
          <wp:inline distT="0" distB="0" distL="0" distR="0" wp14:anchorId="21B7B8A9" wp14:editId="2033DE33">
            <wp:extent cx="2430780" cy="1823085"/>
            <wp:effectExtent l="0" t="0" r="7620" b="5715"/>
            <wp:docPr id="42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170923-WA0095.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430780" cy="1823085"/>
                    </a:xfrm>
                    <a:prstGeom prst="rect">
                      <a:avLst/>
                    </a:prstGeom>
                    <a:ln>
                      <a:noFill/>
                    </a:ln>
                    <a:effectLst>
                      <a:softEdge rad="112500"/>
                    </a:effectLst>
                  </pic:spPr>
                </pic:pic>
              </a:graphicData>
            </a:graphic>
          </wp:inline>
        </w:drawing>
      </w:r>
    </w:p>
    <w:p w:rsidR="001C2B88" w:rsidRDefault="001C2B88" w:rsidP="001A0B5D">
      <w:pPr>
        <w:spacing w:line="240" w:lineRule="auto"/>
        <w:jc w:val="both"/>
      </w:pPr>
    </w:p>
    <w:p w:rsidR="00616A3F" w:rsidRPr="003506AA" w:rsidRDefault="00616A3F" w:rsidP="00616A3F">
      <w:pPr>
        <w:jc w:val="both"/>
        <w:rPr>
          <w:b/>
          <w:color w:val="943634" w:themeColor="accent2" w:themeShade="BF"/>
          <w:sz w:val="24"/>
          <w:szCs w:val="24"/>
        </w:rPr>
      </w:pPr>
      <w:r>
        <w:rPr>
          <w:b/>
          <w:color w:val="943634" w:themeColor="accent2" w:themeShade="BF"/>
          <w:sz w:val="24"/>
          <w:szCs w:val="24"/>
        </w:rPr>
        <w:t>IX JORNADA POR LA CONVIVENCIA</w:t>
      </w:r>
      <w:r>
        <w:rPr>
          <w:b/>
          <w:color w:val="943634" w:themeColor="accent2" w:themeShade="BF"/>
          <w:sz w:val="24"/>
          <w:szCs w:val="24"/>
        </w:rPr>
        <w:t>.</w:t>
      </w:r>
    </w:p>
    <w:p w:rsidR="0023455B" w:rsidRPr="00616A3F" w:rsidRDefault="00871CD6" w:rsidP="001A0B5D">
      <w:pPr>
        <w:spacing w:line="240" w:lineRule="auto"/>
        <w:jc w:val="both"/>
      </w:pPr>
      <w:r w:rsidRPr="00616A3F">
        <w:t>Continua nuestra lucha por la plena inclusión en la sociedad de las personas con diversidad funcional.</w:t>
      </w:r>
    </w:p>
    <w:p w:rsidR="0023455B" w:rsidRDefault="0023455B" w:rsidP="001A0B5D">
      <w:pPr>
        <w:spacing w:line="240" w:lineRule="auto"/>
        <w:jc w:val="both"/>
      </w:pPr>
      <w:r>
        <w:rPr>
          <w:noProof/>
        </w:rPr>
        <w:drawing>
          <wp:inline distT="0" distB="0" distL="0" distR="0">
            <wp:extent cx="2430780" cy="1823085"/>
            <wp:effectExtent l="0" t="0" r="7620" b="5715"/>
            <wp:docPr id="45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171007-WA0003.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430780" cy="1823085"/>
                    </a:xfrm>
                    <a:prstGeom prst="rect">
                      <a:avLst/>
                    </a:prstGeom>
                  </pic:spPr>
                </pic:pic>
              </a:graphicData>
            </a:graphic>
          </wp:inline>
        </w:drawing>
      </w:r>
    </w:p>
    <w:p w:rsidR="00616A3F" w:rsidRPr="003506AA" w:rsidRDefault="00616A3F" w:rsidP="00616A3F">
      <w:pPr>
        <w:jc w:val="both"/>
        <w:rPr>
          <w:b/>
          <w:color w:val="943634" w:themeColor="accent2" w:themeShade="BF"/>
          <w:sz w:val="24"/>
          <w:szCs w:val="24"/>
        </w:rPr>
      </w:pPr>
      <w:bookmarkStart w:id="0" w:name="_GoBack"/>
      <w:bookmarkEnd w:id="0"/>
      <w:r>
        <w:rPr>
          <w:b/>
          <w:color w:val="943634" w:themeColor="accent2" w:themeShade="BF"/>
          <w:sz w:val="24"/>
          <w:szCs w:val="24"/>
        </w:rPr>
        <w:t>CONEXIÓN ASOCIATIVA</w:t>
      </w:r>
      <w:r>
        <w:rPr>
          <w:b/>
          <w:color w:val="943634" w:themeColor="accent2" w:themeShade="BF"/>
          <w:sz w:val="24"/>
          <w:szCs w:val="24"/>
        </w:rPr>
        <w:t>.</w:t>
      </w:r>
    </w:p>
    <w:p w:rsidR="00C264B7" w:rsidRDefault="00C264B7" w:rsidP="001A0B5D">
      <w:pPr>
        <w:spacing w:line="240" w:lineRule="auto"/>
        <w:jc w:val="both"/>
      </w:pPr>
      <w:r>
        <w:t xml:space="preserve">La inclusión de las personas con diversidad funcional es un derecho al que no estamos dispuestos a renunciar. Tod@s somos diferentes y es lo que enriquece y favorece la convivencia. Tod@s aprendemos de </w:t>
      </w:r>
      <w:proofErr w:type="spellStart"/>
      <w:r>
        <w:t>tot@as</w:t>
      </w:r>
      <w:proofErr w:type="spellEnd"/>
      <w:r>
        <w:t>, y como muestra un botón.</w:t>
      </w:r>
    </w:p>
    <w:p w:rsidR="00C264B7" w:rsidRDefault="00C264B7" w:rsidP="001A0B5D">
      <w:pPr>
        <w:spacing w:line="240" w:lineRule="auto"/>
        <w:jc w:val="both"/>
      </w:pPr>
      <w:r>
        <w:rPr>
          <w:noProof/>
        </w:rPr>
        <w:drawing>
          <wp:inline distT="0" distB="0" distL="0" distR="0">
            <wp:extent cx="2209800" cy="1657350"/>
            <wp:effectExtent l="190500" t="190500" r="190500" b="190500"/>
            <wp:docPr id="45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20171022-WA0019.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214428" cy="1660821"/>
                    </a:xfrm>
                    <a:prstGeom prst="rect">
                      <a:avLst/>
                    </a:prstGeom>
                    <a:ln>
                      <a:noFill/>
                    </a:ln>
                    <a:effectLst>
                      <a:outerShdw blurRad="190500" algn="tl" rotWithShape="0">
                        <a:srgbClr val="000000">
                          <a:alpha val="70000"/>
                        </a:srgbClr>
                      </a:outerShdw>
                    </a:effectLst>
                  </pic:spPr>
                </pic:pic>
              </a:graphicData>
            </a:graphic>
          </wp:inline>
        </w:drawing>
      </w:r>
    </w:p>
    <w:sectPr w:rsidR="00C264B7" w:rsidSect="002155BE">
      <w:pgSz w:w="11906" w:h="16838"/>
      <w:pgMar w:top="1417" w:right="1701" w:bottom="1417" w:left="1701" w:header="708" w:footer="708" w:gutter="0"/>
      <w:pgNumType w:start="0"/>
      <w:cols w:num="2" w:space="84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C707194"/>
    <w:multiLevelType w:val="hybridMultilevel"/>
    <w:tmpl w:val="C6D2E172"/>
    <w:lvl w:ilvl="0" w:tplc="72140C2E">
      <w:numFmt w:val="bullet"/>
      <w:lvlText w:val=""/>
      <w:lvlJc w:val="left"/>
      <w:pPr>
        <w:ind w:left="720" w:hanging="360"/>
      </w:pPr>
      <w:rPr>
        <w:rFonts w:ascii="Symbol" w:eastAsiaTheme="minorEastAsia" w:hAnsi="Symbol"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AFF"/>
    <w:rsid w:val="00034C7B"/>
    <w:rsid w:val="000A0E09"/>
    <w:rsid w:val="0015109A"/>
    <w:rsid w:val="001A0B5D"/>
    <w:rsid w:val="001B2CDC"/>
    <w:rsid w:val="001C2B88"/>
    <w:rsid w:val="001D6094"/>
    <w:rsid w:val="002155BE"/>
    <w:rsid w:val="00233DD9"/>
    <w:rsid w:val="0023455B"/>
    <w:rsid w:val="00236B12"/>
    <w:rsid w:val="0024580E"/>
    <w:rsid w:val="00252040"/>
    <w:rsid w:val="0026704D"/>
    <w:rsid w:val="00272F25"/>
    <w:rsid w:val="002B0529"/>
    <w:rsid w:val="002E4EE4"/>
    <w:rsid w:val="002E7FC2"/>
    <w:rsid w:val="002F4D2B"/>
    <w:rsid w:val="00300BDA"/>
    <w:rsid w:val="00323D03"/>
    <w:rsid w:val="003506AA"/>
    <w:rsid w:val="003663BD"/>
    <w:rsid w:val="003C5559"/>
    <w:rsid w:val="00420FAC"/>
    <w:rsid w:val="004475B6"/>
    <w:rsid w:val="004B78EB"/>
    <w:rsid w:val="004D6FE9"/>
    <w:rsid w:val="004F2913"/>
    <w:rsid w:val="004F380D"/>
    <w:rsid w:val="005071AE"/>
    <w:rsid w:val="00564C5B"/>
    <w:rsid w:val="00586EDB"/>
    <w:rsid w:val="005D47C9"/>
    <w:rsid w:val="005D78EA"/>
    <w:rsid w:val="005E5871"/>
    <w:rsid w:val="00616A3F"/>
    <w:rsid w:val="00623AE4"/>
    <w:rsid w:val="00633329"/>
    <w:rsid w:val="00694027"/>
    <w:rsid w:val="006B62BC"/>
    <w:rsid w:val="006C23E8"/>
    <w:rsid w:val="006E342C"/>
    <w:rsid w:val="006E7672"/>
    <w:rsid w:val="00710876"/>
    <w:rsid w:val="007141BD"/>
    <w:rsid w:val="0075277A"/>
    <w:rsid w:val="007609CA"/>
    <w:rsid w:val="00781D51"/>
    <w:rsid w:val="00794E9D"/>
    <w:rsid w:val="007C179A"/>
    <w:rsid w:val="007C40AC"/>
    <w:rsid w:val="007F4012"/>
    <w:rsid w:val="008216ED"/>
    <w:rsid w:val="00850F9D"/>
    <w:rsid w:val="00871CD6"/>
    <w:rsid w:val="008A7E71"/>
    <w:rsid w:val="008B00A8"/>
    <w:rsid w:val="008C7E40"/>
    <w:rsid w:val="008E6CC0"/>
    <w:rsid w:val="00915C07"/>
    <w:rsid w:val="00933011"/>
    <w:rsid w:val="009A104E"/>
    <w:rsid w:val="009A4A62"/>
    <w:rsid w:val="009C3668"/>
    <w:rsid w:val="009D2DBA"/>
    <w:rsid w:val="009E30EF"/>
    <w:rsid w:val="00A978F6"/>
    <w:rsid w:val="00AC451E"/>
    <w:rsid w:val="00B0522F"/>
    <w:rsid w:val="00B11524"/>
    <w:rsid w:val="00BC31F5"/>
    <w:rsid w:val="00C264B7"/>
    <w:rsid w:val="00C44EEA"/>
    <w:rsid w:val="00C87FE4"/>
    <w:rsid w:val="00C87FF5"/>
    <w:rsid w:val="00C9071C"/>
    <w:rsid w:val="00CD5092"/>
    <w:rsid w:val="00CE41C9"/>
    <w:rsid w:val="00CE4F2F"/>
    <w:rsid w:val="00D56433"/>
    <w:rsid w:val="00D70C0B"/>
    <w:rsid w:val="00DB6A2C"/>
    <w:rsid w:val="00DC6375"/>
    <w:rsid w:val="00DD50A4"/>
    <w:rsid w:val="00E37A9D"/>
    <w:rsid w:val="00E57F41"/>
    <w:rsid w:val="00EB0AFF"/>
    <w:rsid w:val="00ED0DF6"/>
    <w:rsid w:val="00F068AC"/>
    <w:rsid w:val="00F35F02"/>
    <w:rsid w:val="00F911D3"/>
    <w:rsid w:val="00FB3FC9"/>
    <w:rsid w:val="00FC2A96"/>
    <w:rsid w:val="00FE253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AFF"/>
    <w:rPr>
      <w:rFonts w:eastAsiaTheme="minorEastAsia"/>
      <w:lang w:eastAsia="es-ES"/>
    </w:rPr>
  </w:style>
  <w:style w:type="paragraph" w:styleId="Ttulo1">
    <w:name w:val="heading 1"/>
    <w:basedOn w:val="Normal"/>
    <w:next w:val="Normal"/>
    <w:link w:val="Ttulo1Car"/>
    <w:uiPriority w:val="9"/>
    <w:qFormat/>
    <w:rsid w:val="002345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EB0AF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B0AFF"/>
    <w:rPr>
      <w:rFonts w:ascii="Tahoma" w:eastAsiaTheme="minorEastAsia" w:hAnsi="Tahoma" w:cs="Tahoma"/>
      <w:sz w:val="16"/>
      <w:szCs w:val="16"/>
      <w:lang w:eastAsia="es-ES"/>
    </w:rPr>
  </w:style>
  <w:style w:type="character" w:styleId="Hipervnculo">
    <w:name w:val="Hyperlink"/>
    <w:rsid w:val="0075277A"/>
    <w:rPr>
      <w:color w:val="0000FF"/>
      <w:u w:val="single"/>
    </w:rPr>
  </w:style>
  <w:style w:type="paragraph" w:styleId="Prrafodelista">
    <w:name w:val="List Paragraph"/>
    <w:basedOn w:val="Normal"/>
    <w:uiPriority w:val="34"/>
    <w:qFormat/>
    <w:rsid w:val="001B2CDC"/>
    <w:pPr>
      <w:ind w:left="720"/>
      <w:contextualSpacing/>
    </w:pPr>
  </w:style>
  <w:style w:type="table" w:styleId="Listaclara-nfasis3">
    <w:name w:val="Light List Accent 3"/>
    <w:basedOn w:val="Tablanormal"/>
    <w:uiPriority w:val="61"/>
    <w:rsid w:val="00E57F41"/>
    <w:pPr>
      <w:spacing w:after="0" w:line="240" w:lineRule="auto"/>
    </w:pPr>
    <w:rPr>
      <w:rFonts w:eastAsiaTheme="minorEastAsia"/>
      <w:lang w:eastAsia="es-E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customStyle="1" w:styleId="DecimalAligned">
    <w:name w:val="Decimal Aligned"/>
    <w:basedOn w:val="Normal"/>
    <w:uiPriority w:val="40"/>
    <w:qFormat/>
    <w:rsid w:val="00E57F41"/>
    <w:pPr>
      <w:tabs>
        <w:tab w:val="decimal" w:pos="360"/>
      </w:tabs>
    </w:pPr>
    <w:rPr>
      <w:rFonts w:eastAsiaTheme="minorHAnsi"/>
    </w:rPr>
  </w:style>
  <w:style w:type="paragraph" w:styleId="Textonotapie">
    <w:name w:val="footnote text"/>
    <w:basedOn w:val="Normal"/>
    <w:link w:val="TextonotapieCar"/>
    <w:uiPriority w:val="99"/>
    <w:unhideWhenUsed/>
    <w:rsid w:val="00E57F41"/>
    <w:pPr>
      <w:spacing w:after="0" w:line="240" w:lineRule="auto"/>
    </w:pPr>
    <w:rPr>
      <w:sz w:val="20"/>
      <w:szCs w:val="20"/>
    </w:rPr>
  </w:style>
  <w:style w:type="character" w:customStyle="1" w:styleId="TextonotapieCar">
    <w:name w:val="Texto nota pie Car"/>
    <w:basedOn w:val="Fuentedeprrafopredeter"/>
    <w:link w:val="Textonotapie"/>
    <w:uiPriority w:val="99"/>
    <w:rsid w:val="00E57F41"/>
    <w:rPr>
      <w:rFonts w:eastAsiaTheme="minorEastAsia"/>
      <w:sz w:val="20"/>
      <w:szCs w:val="20"/>
      <w:lang w:eastAsia="es-ES"/>
    </w:rPr>
  </w:style>
  <w:style w:type="character" w:styleId="nfasissutil">
    <w:name w:val="Subtle Emphasis"/>
    <w:basedOn w:val="Fuentedeprrafopredeter"/>
    <w:uiPriority w:val="19"/>
    <w:qFormat/>
    <w:rsid w:val="00E57F41"/>
    <w:rPr>
      <w:i/>
      <w:iCs/>
      <w:color w:val="7F7F7F" w:themeColor="text1" w:themeTint="80"/>
    </w:rPr>
  </w:style>
  <w:style w:type="table" w:styleId="Sombreadomedio2-nfasis5">
    <w:name w:val="Medium Shading 2 Accent 5"/>
    <w:basedOn w:val="Tablanormal"/>
    <w:uiPriority w:val="64"/>
    <w:rsid w:val="00E57F41"/>
    <w:pPr>
      <w:spacing w:after="0" w:line="240" w:lineRule="auto"/>
    </w:pPr>
    <w:rPr>
      <w:rFonts w:eastAsiaTheme="minorEastAsia"/>
      <w:lang w:eastAsia="es-E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claro-nfasis1">
    <w:name w:val="Light Shading Accent 1"/>
    <w:basedOn w:val="Tablanormal"/>
    <w:uiPriority w:val="60"/>
    <w:rsid w:val="00E57F41"/>
    <w:pPr>
      <w:spacing w:after="0" w:line="240" w:lineRule="auto"/>
    </w:pPr>
    <w:rPr>
      <w:rFonts w:eastAsiaTheme="minorEastAsia"/>
      <w:color w:val="365F91" w:themeColor="accent1" w:themeShade="BF"/>
      <w:lang w:eastAsia="es-E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Ttulo1Car">
    <w:name w:val="Título 1 Car"/>
    <w:basedOn w:val="Fuentedeprrafopredeter"/>
    <w:link w:val="Ttulo1"/>
    <w:uiPriority w:val="9"/>
    <w:rsid w:val="0023455B"/>
    <w:rPr>
      <w:rFonts w:asciiTheme="majorHAnsi" w:eastAsiaTheme="majorEastAsia" w:hAnsiTheme="majorHAnsi" w:cstheme="majorBidi"/>
      <w:b/>
      <w:bCs/>
      <w:color w:val="365F91" w:themeColor="accent1" w:themeShade="BF"/>
      <w:sz w:val="28"/>
      <w:szCs w:val="28"/>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AFF"/>
    <w:rPr>
      <w:rFonts w:eastAsiaTheme="minorEastAsia"/>
      <w:lang w:eastAsia="es-ES"/>
    </w:rPr>
  </w:style>
  <w:style w:type="paragraph" w:styleId="Ttulo1">
    <w:name w:val="heading 1"/>
    <w:basedOn w:val="Normal"/>
    <w:next w:val="Normal"/>
    <w:link w:val="Ttulo1Car"/>
    <w:uiPriority w:val="9"/>
    <w:qFormat/>
    <w:rsid w:val="002345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EB0AF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B0AFF"/>
    <w:rPr>
      <w:rFonts w:ascii="Tahoma" w:eastAsiaTheme="minorEastAsia" w:hAnsi="Tahoma" w:cs="Tahoma"/>
      <w:sz w:val="16"/>
      <w:szCs w:val="16"/>
      <w:lang w:eastAsia="es-ES"/>
    </w:rPr>
  </w:style>
  <w:style w:type="character" w:styleId="Hipervnculo">
    <w:name w:val="Hyperlink"/>
    <w:rsid w:val="0075277A"/>
    <w:rPr>
      <w:color w:val="0000FF"/>
      <w:u w:val="single"/>
    </w:rPr>
  </w:style>
  <w:style w:type="paragraph" w:styleId="Prrafodelista">
    <w:name w:val="List Paragraph"/>
    <w:basedOn w:val="Normal"/>
    <w:uiPriority w:val="34"/>
    <w:qFormat/>
    <w:rsid w:val="001B2CDC"/>
    <w:pPr>
      <w:ind w:left="720"/>
      <w:contextualSpacing/>
    </w:pPr>
  </w:style>
  <w:style w:type="table" w:styleId="Listaclara-nfasis3">
    <w:name w:val="Light List Accent 3"/>
    <w:basedOn w:val="Tablanormal"/>
    <w:uiPriority w:val="61"/>
    <w:rsid w:val="00E57F41"/>
    <w:pPr>
      <w:spacing w:after="0" w:line="240" w:lineRule="auto"/>
    </w:pPr>
    <w:rPr>
      <w:rFonts w:eastAsiaTheme="minorEastAsia"/>
      <w:lang w:eastAsia="es-ES"/>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customStyle="1" w:styleId="DecimalAligned">
    <w:name w:val="Decimal Aligned"/>
    <w:basedOn w:val="Normal"/>
    <w:uiPriority w:val="40"/>
    <w:qFormat/>
    <w:rsid w:val="00E57F41"/>
    <w:pPr>
      <w:tabs>
        <w:tab w:val="decimal" w:pos="360"/>
      </w:tabs>
    </w:pPr>
    <w:rPr>
      <w:rFonts w:eastAsiaTheme="minorHAnsi"/>
    </w:rPr>
  </w:style>
  <w:style w:type="paragraph" w:styleId="Textonotapie">
    <w:name w:val="footnote text"/>
    <w:basedOn w:val="Normal"/>
    <w:link w:val="TextonotapieCar"/>
    <w:uiPriority w:val="99"/>
    <w:unhideWhenUsed/>
    <w:rsid w:val="00E57F41"/>
    <w:pPr>
      <w:spacing w:after="0" w:line="240" w:lineRule="auto"/>
    </w:pPr>
    <w:rPr>
      <w:sz w:val="20"/>
      <w:szCs w:val="20"/>
    </w:rPr>
  </w:style>
  <w:style w:type="character" w:customStyle="1" w:styleId="TextonotapieCar">
    <w:name w:val="Texto nota pie Car"/>
    <w:basedOn w:val="Fuentedeprrafopredeter"/>
    <w:link w:val="Textonotapie"/>
    <w:uiPriority w:val="99"/>
    <w:rsid w:val="00E57F41"/>
    <w:rPr>
      <w:rFonts w:eastAsiaTheme="minorEastAsia"/>
      <w:sz w:val="20"/>
      <w:szCs w:val="20"/>
      <w:lang w:eastAsia="es-ES"/>
    </w:rPr>
  </w:style>
  <w:style w:type="character" w:styleId="nfasissutil">
    <w:name w:val="Subtle Emphasis"/>
    <w:basedOn w:val="Fuentedeprrafopredeter"/>
    <w:uiPriority w:val="19"/>
    <w:qFormat/>
    <w:rsid w:val="00E57F41"/>
    <w:rPr>
      <w:i/>
      <w:iCs/>
      <w:color w:val="7F7F7F" w:themeColor="text1" w:themeTint="80"/>
    </w:rPr>
  </w:style>
  <w:style w:type="table" w:styleId="Sombreadomedio2-nfasis5">
    <w:name w:val="Medium Shading 2 Accent 5"/>
    <w:basedOn w:val="Tablanormal"/>
    <w:uiPriority w:val="64"/>
    <w:rsid w:val="00E57F41"/>
    <w:pPr>
      <w:spacing w:after="0" w:line="240" w:lineRule="auto"/>
    </w:pPr>
    <w:rPr>
      <w:rFonts w:eastAsiaTheme="minorEastAsia"/>
      <w:lang w:eastAsia="es-E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000000"/>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claro-nfasis1">
    <w:name w:val="Light Shading Accent 1"/>
    <w:basedOn w:val="Tablanormal"/>
    <w:uiPriority w:val="60"/>
    <w:rsid w:val="00E57F41"/>
    <w:pPr>
      <w:spacing w:after="0" w:line="240" w:lineRule="auto"/>
    </w:pPr>
    <w:rPr>
      <w:rFonts w:eastAsiaTheme="minorEastAsia"/>
      <w:color w:val="365F91" w:themeColor="accent1" w:themeShade="BF"/>
      <w:lang w:eastAsia="es-ES"/>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color w:val="365F91" w:themeColor="accent1" w:themeShade="BF"/>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color w:val="365F91" w:themeColor="accent1" w:themeShade="BF"/>
      </w:rPr>
    </w:tblStylePr>
    <w:tblStylePr w:type="lastCol">
      <w:rPr>
        <w:b/>
        <w:bCs/>
        <w:color w:val="365F91" w:themeColor="accent1" w:themeShade="BF"/>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customStyle="1" w:styleId="Ttulo1Car">
    <w:name w:val="Título 1 Car"/>
    <w:basedOn w:val="Fuentedeprrafopredeter"/>
    <w:link w:val="Ttulo1"/>
    <w:uiPriority w:val="9"/>
    <w:rsid w:val="0023455B"/>
    <w:rPr>
      <w:rFonts w:asciiTheme="majorHAnsi" w:eastAsiaTheme="majorEastAsia" w:hAnsiTheme="majorHAnsi" w:cstheme="majorBidi"/>
      <w:b/>
      <w:bCs/>
      <w:color w:val="365F91" w:themeColor="accent1" w:themeShade="BF"/>
      <w:sz w:val="28"/>
      <w:szCs w:val="28"/>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ytocabanillas.org/index.php/ayuntamiento/informacion/noticias/item/3740-el-ayuntamiento-cede-espacios-del-centro-de-d&#237;a-para-formaci&#243;n-de-j&#243;venes-con-discapacidad" TargetMode="External"/><Relationship Id="rId13" Type="http://schemas.openxmlformats.org/officeDocument/2006/relationships/image" Target="media/image5.jpeg"/><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jpeg"/><Relationship Id="rId5" Type="http://schemas.microsoft.com/office/2007/relationships/stylesWithEffects" Target="stylesWithEffects.xml"/><Relationship Id="rId15" Type="http://schemas.openxmlformats.org/officeDocument/2006/relationships/image" Target="media/image7.jpeg"/><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2017-06-05T00:00:00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9B7BA54-FC62-463F-96E2-D03955B0E0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1857</Words>
  <Characters>10218</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Memoria de Actividades</vt:lpstr>
    </vt:vector>
  </TitlesOfParts>
  <Company/>
  <LinksUpToDate>false</LinksUpToDate>
  <CharactersWithSpaces>12051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Memoria de Actividades</dc:title>
  <dc:subject>Asociación de familiares de personas con diversidad funcional: Caminando</dc:subject>
  <dc:creator>Juan Carlos</dc:creator>
  <cp:lastModifiedBy>Juan Carlos</cp:lastModifiedBy>
  <cp:revision>11</cp:revision>
  <cp:lastPrinted>2017-12-18T18:04:00Z</cp:lastPrinted>
  <dcterms:created xsi:type="dcterms:W3CDTF">2017-12-01T08:25:00Z</dcterms:created>
  <dcterms:modified xsi:type="dcterms:W3CDTF">2017-12-18T18:12:00Z</dcterms:modified>
</cp:coreProperties>
</file>